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29" w:rsidRDefault="00931A29" w:rsidP="00123E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072" w:rsidRDefault="00FD2072" w:rsidP="000D105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3E2F" w:rsidRPr="000C0D4C" w:rsidRDefault="00F752DD" w:rsidP="00EB3E2F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F752DD">
        <w:rPr>
          <w:rFonts w:ascii="Times New Roman" w:hAnsi="Times New Roman"/>
          <w:sz w:val="28"/>
          <w:szCs w:val="28"/>
        </w:rPr>
        <w:t xml:space="preserve">Руководство по соблюдению обязательных требований при осуществлении муниципального контроля </w:t>
      </w:r>
      <w:r w:rsidR="00EB3E2F" w:rsidRPr="000C0D4C">
        <w:rPr>
          <w:rFonts w:ascii="Times New Roman" w:hAnsi="Times New Roman"/>
          <w:sz w:val="28"/>
          <w:szCs w:val="28"/>
        </w:rPr>
        <w:t>в области торговой деятельности</w:t>
      </w:r>
      <w:r w:rsidR="00EB3E2F" w:rsidRPr="000C0D4C">
        <w:rPr>
          <w:rFonts w:ascii="Times New Roman" w:hAnsi="Times New Roman"/>
          <w:bCs/>
          <w:sz w:val="28"/>
          <w:szCs w:val="28"/>
        </w:rPr>
        <w:t xml:space="preserve"> </w:t>
      </w:r>
      <w:r w:rsidR="00EB3E2F" w:rsidRPr="000C0D4C">
        <w:rPr>
          <w:rFonts w:ascii="Times New Roman" w:hAnsi="Times New Roman"/>
          <w:sz w:val="28"/>
          <w:szCs w:val="28"/>
        </w:rPr>
        <w:t>на территории Петропа</w:t>
      </w:r>
      <w:r w:rsidR="00EB3E2F" w:rsidRPr="000C0D4C">
        <w:rPr>
          <w:rFonts w:ascii="Times New Roman" w:hAnsi="Times New Roman"/>
          <w:sz w:val="28"/>
          <w:szCs w:val="28"/>
        </w:rPr>
        <w:t>в</w:t>
      </w:r>
      <w:r w:rsidR="00EB3E2F" w:rsidRPr="000C0D4C">
        <w:rPr>
          <w:rFonts w:ascii="Times New Roman" w:hAnsi="Times New Roman"/>
          <w:sz w:val="28"/>
          <w:szCs w:val="28"/>
        </w:rPr>
        <w:t>ловского 2-го  сельсовета Венгеровского района Новосибирской области</w:t>
      </w:r>
    </w:p>
    <w:p w:rsidR="00FD2072" w:rsidRPr="00F752DD" w:rsidRDefault="00FD2072" w:rsidP="00EB3E2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2072" w:rsidRPr="004A0DAD" w:rsidRDefault="00FD2072" w:rsidP="00FD2072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3E2F" w:rsidRPr="000C461C" w:rsidRDefault="006E6FC3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Муниципальный контроль </w:t>
      </w:r>
      <w:r w:rsidR="00EB3E2F" w:rsidRPr="000C461C">
        <w:rPr>
          <w:rFonts w:ascii="Times New Roman" w:hAnsi="Times New Roman"/>
          <w:sz w:val="28"/>
          <w:szCs w:val="28"/>
        </w:rPr>
        <w:t>в области торговой деятельности</w:t>
      </w:r>
      <w:r w:rsidR="00EB3E2F" w:rsidRPr="000C461C">
        <w:rPr>
          <w:rFonts w:ascii="Times New Roman" w:hAnsi="Times New Roman"/>
          <w:bCs/>
          <w:sz w:val="28"/>
          <w:szCs w:val="28"/>
        </w:rPr>
        <w:t xml:space="preserve"> </w:t>
      </w:r>
      <w:r w:rsidR="00EB3E2F" w:rsidRPr="000C461C">
        <w:rPr>
          <w:rFonts w:ascii="Times New Roman" w:hAnsi="Times New Roman"/>
          <w:sz w:val="28"/>
          <w:szCs w:val="28"/>
        </w:rPr>
        <w:t>на территории Петропа</w:t>
      </w:r>
      <w:r w:rsidR="00EB3E2F" w:rsidRPr="000C461C">
        <w:rPr>
          <w:rFonts w:ascii="Times New Roman" w:hAnsi="Times New Roman"/>
          <w:sz w:val="28"/>
          <w:szCs w:val="28"/>
        </w:rPr>
        <w:t>в</w:t>
      </w:r>
      <w:r w:rsidR="00EB3E2F" w:rsidRPr="000C461C">
        <w:rPr>
          <w:rFonts w:ascii="Times New Roman" w:hAnsi="Times New Roman"/>
          <w:sz w:val="28"/>
          <w:szCs w:val="28"/>
        </w:rPr>
        <w:t xml:space="preserve">ловского 2-го  сельсовета Венгеровского района Новосибирской области </w:t>
      </w:r>
      <w:r w:rsidRPr="000C461C">
        <w:rPr>
          <w:rFonts w:ascii="Times New Roman" w:hAnsi="Times New Roman"/>
          <w:sz w:val="28"/>
          <w:szCs w:val="28"/>
        </w:rPr>
        <w:t xml:space="preserve">проводится в форме проверок (плановых и внеплановых) соблюдения </w:t>
      </w:r>
      <w:bookmarkStart w:id="0" w:name="sub_5"/>
      <w:r w:rsidR="00EB3E2F" w:rsidRPr="000C461C">
        <w:rPr>
          <w:rFonts w:ascii="Times New Roman" w:hAnsi="Times New Roman"/>
          <w:sz w:val="28"/>
          <w:szCs w:val="28"/>
        </w:rPr>
        <w:t>юр</w:t>
      </w:r>
      <w:r w:rsidR="00EB3E2F" w:rsidRPr="000C461C">
        <w:rPr>
          <w:rFonts w:ascii="Times New Roman" w:hAnsi="Times New Roman"/>
          <w:sz w:val="28"/>
          <w:szCs w:val="28"/>
        </w:rPr>
        <w:t>и</w:t>
      </w:r>
      <w:r w:rsidR="00EB3E2F" w:rsidRPr="000C461C">
        <w:rPr>
          <w:rFonts w:ascii="Times New Roman" w:hAnsi="Times New Roman"/>
          <w:sz w:val="28"/>
          <w:szCs w:val="28"/>
        </w:rPr>
        <w:t>дическими лицами, индивидуальными предпринимателями обязательных тр</w:t>
      </w:r>
      <w:r w:rsidR="00EB3E2F" w:rsidRPr="000C461C">
        <w:rPr>
          <w:rFonts w:ascii="Times New Roman" w:hAnsi="Times New Roman"/>
          <w:sz w:val="28"/>
          <w:szCs w:val="28"/>
        </w:rPr>
        <w:t>е</w:t>
      </w:r>
      <w:r w:rsidR="00EB3E2F" w:rsidRPr="000C461C">
        <w:rPr>
          <w:rFonts w:ascii="Times New Roman" w:hAnsi="Times New Roman"/>
          <w:sz w:val="28"/>
          <w:szCs w:val="28"/>
        </w:rPr>
        <w:t>бований, установленных федеральными законами, нормативными правовыми актами Новосибирской области, а также муниципальными правовыми актами в области торговой деятельности на территории  муниципального образования.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6FC3" w:rsidRPr="000C461C" w:rsidRDefault="006E6FC3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Муниципальный контроль осуществляется должностными лицами администрации, отвечающими за осуществление муниципального контроля на территории </w:t>
      </w:r>
      <w:r w:rsidR="002A1453" w:rsidRPr="000C461C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0C461C">
        <w:rPr>
          <w:rFonts w:ascii="Times New Roman" w:hAnsi="Times New Roman"/>
          <w:sz w:val="28"/>
          <w:szCs w:val="28"/>
        </w:rPr>
        <w:t>.</w:t>
      </w:r>
    </w:p>
    <w:p w:rsidR="00EB3E2F" w:rsidRPr="000C461C" w:rsidRDefault="00EB3E2F" w:rsidP="000C46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7"/>
      <w:bookmarkEnd w:id="0"/>
    </w:p>
    <w:p w:rsidR="00EB3E2F" w:rsidRPr="000C461C" w:rsidRDefault="00EB3E2F" w:rsidP="000C46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Муниципальный контроль осуществляется в соответствии </w:t>
      </w:r>
      <w:proofErr w:type="gramStart"/>
      <w:r w:rsidRPr="000C461C">
        <w:rPr>
          <w:rFonts w:ascii="Times New Roman" w:hAnsi="Times New Roman"/>
          <w:sz w:val="28"/>
          <w:szCs w:val="28"/>
        </w:rPr>
        <w:t>с</w:t>
      </w:r>
      <w:proofErr w:type="gramEnd"/>
      <w:r w:rsidRPr="000C461C">
        <w:rPr>
          <w:rFonts w:ascii="Times New Roman" w:hAnsi="Times New Roman"/>
          <w:sz w:val="28"/>
          <w:szCs w:val="28"/>
        </w:rPr>
        <w:t>: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Конституцией Российской Федерации («Российская газета», 1993, № 237; 2008, № 267; 2009, № 7; Собрание законодательства Российской Федерации, 2009, № 1, ст. 1, 2, № 4, ст. 445);</w:t>
      </w:r>
    </w:p>
    <w:p w:rsidR="00EB3E2F" w:rsidRPr="000C461C" w:rsidRDefault="00EB3E2F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 186, 08.10.2003; «Российская газета», № 202, 08.10.2003);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Федеральным законом от 28.12.2009 № 381-ФЗ «Об основах государстве</w:t>
      </w:r>
      <w:r w:rsidRPr="000C461C">
        <w:rPr>
          <w:rFonts w:ascii="Times New Roman" w:hAnsi="Times New Roman"/>
          <w:sz w:val="28"/>
          <w:szCs w:val="28"/>
        </w:rPr>
        <w:t>н</w:t>
      </w:r>
      <w:r w:rsidRPr="000C461C">
        <w:rPr>
          <w:rFonts w:ascii="Times New Roman" w:hAnsi="Times New Roman"/>
          <w:sz w:val="28"/>
          <w:szCs w:val="28"/>
        </w:rPr>
        <w:t>ного регулирования торговой деятельности в Российской Федерации» («Собр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ние законодательства РФ», 04.01.2010, № 1, ст. 2);</w:t>
      </w:r>
    </w:p>
    <w:p w:rsidR="00EB3E2F" w:rsidRPr="000C461C" w:rsidRDefault="00EB3E2F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 266, 30.12.2008; «Собрание законодательства РФ», 29.12.2008, № 52 (ч. 1), ст. 6249; «Парламентская газета», № 90, 31.12.2008); </w:t>
      </w:r>
    </w:p>
    <w:p w:rsidR="00EB3E2F" w:rsidRPr="000C461C" w:rsidRDefault="00EB3E2F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Кодексом Российской Федерации об административных правонарушениях («Собрание законодательства Российской Федерации», 07.01.2002, № 1 (ч. I), ст. 1);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Законом Новосибирской области от 14.02.2003 № 99-ОЗ «Об администр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тивных правонарушениях в Новосибирской области» («Ведомости Новосиби</w:t>
      </w:r>
      <w:r w:rsidRPr="000C461C">
        <w:rPr>
          <w:rFonts w:ascii="Times New Roman" w:hAnsi="Times New Roman"/>
          <w:sz w:val="28"/>
          <w:szCs w:val="28"/>
        </w:rPr>
        <w:t>р</w:t>
      </w:r>
      <w:r w:rsidRPr="000C461C">
        <w:rPr>
          <w:rFonts w:ascii="Times New Roman" w:hAnsi="Times New Roman"/>
          <w:sz w:val="28"/>
          <w:szCs w:val="28"/>
        </w:rPr>
        <w:t>ского областного Совета депутатов», № 9, 28.02.2003; «Советская Сибирь», № 60, 28.03.2003; «Сборник нормативных правовых актов Новосибирского обл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стного Совета депутатов», № 2(7), март, 2003, с. 6);</w:t>
      </w:r>
    </w:p>
    <w:p w:rsidR="00EB3E2F" w:rsidRPr="000C461C" w:rsidRDefault="00EB3E2F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Российской Федерации от 30.06.2010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0C461C">
        <w:rPr>
          <w:rFonts w:ascii="Times New Roman" w:hAnsi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0C461C">
        <w:rPr>
          <w:rFonts w:ascii="Times New Roman" w:hAnsi="Times New Roman"/>
          <w:sz w:val="28"/>
          <w:szCs w:val="28"/>
        </w:rPr>
        <w:t xml:space="preserve"> и индивидуальных предпринимателей» («Собрание законодательства РФ», 12.07.2010, № 28, ст. 3706);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iCs/>
          <w:sz w:val="28"/>
          <w:szCs w:val="28"/>
        </w:rPr>
        <w:t>Постановлением Правительства Новосибирской области от 02.07.2012 № 309-п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 (</w:t>
      </w:r>
      <w:r w:rsidRPr="000C461C">
        <w:rPr>
          <w:rFonts w:ascii="Times New Roman" w:hAnsi="Times New Roman"/>
          <w:sz w:val="28"/>
          <w:szCs w:val="28"/>
        </w:rPr>
        <w:t>Официальный сайт Правительства Новосибирской о</w:t>
      </w:r>
      <w:r w:rsidRPr="000C461C">
        <w:rPr>
          <w:rFonts w:ascii="Times New Roman" w:hAnsi="Times New Roman"/>
          <w:sz w:val="28"/>
          <w:szCs w:val="28"/>
        </w:rPr>
        <w:t>б</w:t>
      </w:r>
      <w:r w:rsidRPr="000C461C">
        <w:rPr>
          <w:rFonts w:ascii="Times New Roman" w:hAnsi="Times New Roman"/>
          <w:sz w:val="28"/>
          <w:szCs w:val="28"/>
        </w:rPr>
        <w:t>ласти http://www.adm.nso.ru, 03.07.2012, «Советская Сибирь», № 122, 10.07.2012);</w:t>
      </w:r>
    </w:p>
    <w:p w:rsidR="00EB3E2F" w:rsidRPr="000C461C" w:rsidRDefault="00EB3E2F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приказом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 85, 14.05.2009); 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Уставом</w:t>
      </w:r>
      <w:r w:rsidRPr="000C461C">
        <w:rPr>
          <w:rFonts w:ascii="Times New Roman" w:hAnsi="Times New Roman"/>
          <w:i/>
          <w:sz w:val="28"/>
          <w:szCs w:val="28"/>
        </w:rPr>
        <w:t xml:space="preserve"> </w:t>
      </w:r>
      <w:r w:rsidRPr="000C461C">
        <w:rPr>
          <w:rFonts w:ascii="Times New Roman" w:hAnsi="Times New Roman"/>
          <w:sz w:val="28"/>
          <w:szCs w:val="28"/>
        </w:rPr>
        <w:t xml:space="preserve">муниципального образования; </w:t>
      </w:r>
    </w:p>
    <w:p w:rsidR="00EB3E2F" w:rsidRPr="000C461C" w:rsidRDefault="00EB3E2F" w:rsidP="000C46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3E2F" w:rsidRPr="000C461C" w:rsidRDefault="00EB3E2F" w:rsidP="000C46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Предметом муниципального контроля является соблюдение юр</w:t>
      </w:r>
      <w:r w:rsidRPr="000C461C">
        <w:rPr>
          <w:rFonts w:ascii="Times New Roman" w:hAnsi="Times New Roman"/>
          <w:sz w:val="28"/>
          <w:szCs w:val="28"/>
        </w:rPr>
        <w:t>и</w:t>
      </w:r>
      <w:r w:rsidRPr="000C461C">
        <w:rPr>
          <w:rFonts w:ascii="Times New Roman" w:hAnsi="Times New Roman"/>
          <w:sz w:val="28"/>
          <w:szCs w:val="28"/>
        </w:rPr>
        <w:t>дическими лицами, индивидуальными предпринимателями обязательных тр</w:t>
      </w:r>
      <w:r w:rsidRPr="000C461C">
        <w:rPr>
          <w:rFonts w:ascii="Times New Roman" w:hAnsi="Times New Roman"/>
          <w:sz w:val="28"/>
          <w:szCs w:val="28"/>
        </w:rPr>
        <w:t>е</w:t>
      </w:r>
      <w:r w:rsidRPr="000C461C">
        <w:rPr>
          <w:rFonts w:ascii="Times New Roman" w:hAnsi="Times New Roman"/>
          <w:sz w:val="28"/>
          <w:szCs w:val="28"/>
        </w:rPr>
        <w:t>бований, установленных федеральными законами, нормативными правовыми актами Новосибирской области, а также муниципальными правовыми актами в области торговой деятельности на территории  муниципального образования.</w:t>
      </w:r>
    </w:p>
    <w:p w:rsidR="00EB3E2F" w:rsidRPr="000C461C" w:rsidRDefault="00EB3E2F" w:rsidP="000C46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3E2F" w:rsidRPr="000C461C" w:rsidRDefault="00EB3E2F" w:rsidP="000C46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42"/>
      <w:bookmarkEnd w:id="1"/>
      <w:r w:rsidRPr="000C461C">
        <w:rPr>
          <w:rFonts w:ascii="Times New Roman" w:hAnsi="Times New Roman"/>
          <w:sz w:val="28"/>
          <w:szCs w:val="28"/>
        </w:rPr>
        <w:t xml:space="preserve">При осуществлении мероприятий по муниципальному контролю </w:t>
      </w:r>
      <w:proofErr w:type="gramStart"/>
      <w:r w:rsidRPr="000C461C">
        <w:rPr>
          <w:rFonts w:ascii="Times New Roman" w:hAnsi="Times New Roman"/>
          <w:sz w:val="28"/>
          <w:szCs w:val="28"/>
        </w:rPr>
        <w:t>должностные лица администрации муниципального образования, уполномоченные на осуществление муниципального контроля в области торговой деятельности имеют</w:t>
      </w:r>
      <w:proofErr w:type="gramEnd"/>
      <w:r w:rsidRPr="000C461C">
        <w:rPr>
          <w:rFonts w:ascii="Times New Roman" w:hAnsi="Times New Roman"/>
          <w:sz w:val="28"/>
          <w:szCs w:val="28"/>
        </w:rPr>
        <w:t xml:space="preserve"> право: 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- запрашивать и получать на основании мотивированных письменных з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просов от юридических лиц, индивидуальных предпринимателей информацию и документы, необходимые в ходе проведения проверки;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- беспрепятственно по предъявлении служебного удостоверения и копии распоряжения главы  Петропавловского 2-го  сельсовета Венгеровского района Новосибирской области (далее – глава муниципального образования)</w:t>
      </w:r>
      <w:r w:rsidRPr="000C461C">
        <w:rPr>
          <w:rFonts w:ascii="Times New Roman" w:hAnsi="Times New Roman"/>
          <w:i/>
          <w:sz w:val="28"/>
          <w:szCs w:val="28"/>
        </w:rPr>
        <w:t xml:space="preserve"> </w:t>
      </w:r>
      <w:r w:rsidRPr="000C461C">
        <w:rPr>
          <w:rFonts w:ascii="Times New Roman" w:hAnsi="Times New Roman"/>
          <w:sz w:val="28"/>
          <w:szCs w:val="28"/>
        </w:rPr>
        <w:t>о назн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чении проверки проводить обследования используемых зданий, помещений, сооружений, технических средств и оборудования, а также проводить необх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димые исследования, испытания, экспертизы, расследования и другие мер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приятия по контролю;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- выдавать юридическим лицам, индивидуальным предписания об устр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нении выявленных нарушений обязательных требований и требований, уст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новленных муниципальными правовыми актами;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- направлять в уполномоченные органы материалы, связанные с наруш</w:t>
      </w:r>
      <w:r w:rsidRPr="000C461C">
        <w:rPr>
          <w:rFonts w:ascii="Times New Roman" w:hAnsi="Times New Roman"/>
          <w:sz w:val="28"/>
          <w:szCs w:val="28"/>
        </w:rPr>
        <w:t>е</w:t>
      </w:r>
      <w:r w:rsidRPr="000C461C">
        <w:rPr>
          <w:rFonts w:ascii="Times New Roman" w:hAnsi="Times New Roman"/>
          <w:sz w:val="28"/>
          <w:szCs w:val="28"/>
        </w:rPr>
        <w:t xml:space="preserve">ниями обязательных требований, для решения вопросов о возбуждении </w:t>
      </w:r>
      <w:r w:rsidRPr="000C461C">
        <w:rPr>
          <w:rFonts w:ascii="Times New Roman" w:hAnsi="Times New Roman"/>
          <w:sz w:val="28"/>
          <w:szCs w:val="28"/>
        </w:rPr>
        <w:lastRenderedPageBreak/>
        <w:t>дел об административных правонарушениях, уголовных дел по признакам преступл</w:t>
      </w:r>
      <w:r w:rsidRPr="000C461C">
        <w:rPr>
          <w:rFonts w:ascii="Times New Roman" w:hAnsi="Times New Roman"/>
          <w:sz w:val="28"/>
          <w:szCs w:val="28"/>
        </w:rPr>
        <w:t>е</w:t>
      </w:r>
      <w:r w:rsidRPr="000C461C">
        <w:rPr>
          <w:rFonts w:ascii="Times New Roman" w:hAnsi="Times New Roman"/>
          <w:sz w:val="28"/>
          <w:szCs w:val="28"/>
        </w:rPr>
        <w:t>ний.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При осуществлении мероприятий по муниципальному контролю дол</w:t>
      </w:r>
      <w:r w:rsidRPr="000C461C">
        <w:rPr>
          <w:rFonts w:ascii="Times New Roman" w:hAnsi="Times New Roman"/>
          <w:sz w:val="28"/>
          <w:szCs w:val="28"/>
        </w:rPr>
        <w:t>ж</w:t>
      </w:r>
      <w:r w:rsidRPr="000C461C">
        <w:rPr>
          <w:rFonts w:ascii="Times New Roman" w:hAnsi="Times New Roman"/>
          <w:sz w:val="28"/>
          <w:szCs w:val="28"/>
        </w:rPr>
        <w:t>ностные лица администрации муниципального образования, уполномоченные на осуществление муниципального контроля не в праве: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- 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проверять выполнение обязательных требований и требований, устано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ленных муниципальными правовыми актами, если такие требования не отн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сятся к полномочиям органа муниципального контроля, от имени которого де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ствуют эти должностные лица;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61C">
        <w:rPr>
          <w:rFonts w:ascii="Times New Roman" w:hAnsi="Times New Roman"/>
          <w:bCs/>
          <w:color w:val="000000"/>
          <w:sz w:val="28"/>
          <w:szCs w:val="28"/>
        </w:rPr>
        <w:t>- проверять выполнение требований, установленных нормативными правовыми актами органов исполнительной власти СССР и РСФСР, а также в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61C">
        <w:rPr>
          <w:rFonts w:ascii="Times New Roman" w:hAnsi="Times New Roman"/>
          <w:bCs/>
          <w:color w:val="464C55"/>
          <w:sz w:val="28"/>
          <w:szCs w:val="28"/>
        </w:rPr>
        <w:t xml:space="preserve">- 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проверять выполнение обязательных требований и требований, устано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ленных муниципальными правовыми актами, не опубликованными в устано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ленном </w:t>
      </w:r>
      <w:hyperlink r:id="rId8" w:anchor="block_47" w:history="1">
        <w:r w:rsidRPr="000C461C">
          <w:rPr>
            <w:rFonts w:ascii="Times New Roman" w:hAnsi="Times New Roman"/>
            <w:bCs/>
            <w:sz w:val="28"/>
            <w:szCs w:val="28"/>
          </w:rPr>
          <w:t>законодательством</w:t>
        </w:r>
      </w:hyperlink>
      <w:r w:rsidRPr="000C461C">
        <w:rPr>
          <w:rFonts w:ascii="Times New Roman" w:hAnsi="Times New Roman"/>
          <w:bCs/>
          <w:color w:val="000000"/>
          <w:sz w:val="28"/>
          <w:szCs w:val="28"/>
        </w:rPr>
        <w:t> Российской Федерации порядке;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0C461C">
        <w:rPr>
          <w:rFonts w:ascii="Times New Roman" w:hAnsi="Times New Roman"/>
          <w:bCs/>
          <w:color w:val="000000"/>
          <w:sz w:val="28"/>
          <w:szCs w:val="28"/>
        </w:rPr>
        <w:t>-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принимателя, его уполномоченного представителя, за исключением случая проведения такой проверки по основанию, предусмотренному </w:t>
      </w:r>
      <w:hyperlink r:id="rId9" w:anchor="block_1222" w:history="1">
        <w:r w:rsidRPr="000C461C">
          <w:rPr>
            <w:rFonts w:ascii="Times New Roman" w:hAnsi="Times New Roman"/>
            <w:bCs/>
            <w:sz w:val="28"/>
            <w:szCs w:val="28"/>
          </w:rPr>
          <w:t>подпунктом «б» пункта 2 части 2 статьи 10</w:t>
        </w:r>
      </w:hyperlink>
      <w:r w:rsidRPr="000C461C">
        <w:rPr>
          <w:rFonts w:ascii="Times New Roman" w:hAnsi="Times New Roman"/>
          <w:bCs/>
          <w:color w:val="000000"/>
          <w:sz w:val="28"/>
          <w:szCs w:val="28"/>
        </w:rPr>
        <w:t xml:space="preserve">  Федерального закона </w:t>
      </w:r>
      <w:r w:rsidRPr="000C461C">
        <w:rPr>
          <w:rFonts w:ascii="Times New Roman" w:hAnsi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0C461C">
        <w:rPr>
          <w:rFonts w:ascii="Times New Roman" w:hAnsi="Times New Roman"/>
          <w:sz w:val="28"/>
          <w:szCs w:val="28"/>
        </w:rPr>
        <w:t xml:space="preserve"> (надзора) и муниципального контр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ля»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, а также проверки соблюдения требований земельного законодательства в случаях надлежащего уведомления собственников земельных участков, земл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пользователей, землевладельцев и арендаторов земельных участков;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61C">
        <w:rPr>
          <w:rFonts w:ascii="Times New Roman" w:hAnsi="Times New Roman"/>
          <w:bCs/>
          <w:color w:val="000000"/>
          <w:sz w:val="28"/>
          <w:szCs w:val="28"/>
        </w:rPr>
        <w:t xml:space="preserve"> - требовать представления документов, информации, образцов проду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ции, проб обследования объектов окружающей среды и объектов производс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0C461C">
        <w:rPr>
          <w:rFonts w:ascii="Times New Roman" w:hAnsi="Times New Roman"/>
          <w:bCs/>
          <w:color w:val="000000"/>
          <w:sz w:val="28"/>
          <w:szCs w:val="28"/>
        </w:rPr>
        <w:t>- отбирать образцы продукции, пробы обследования объектов окружа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щей среды и объектов производственной среды для проведения их исследов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тами или действующими до дня их вступления в силу иными нормативными техническими</w:t>
      </w:r>
      <w:proofErr w:type="gramEnd"/>
      <w:r w:rsidRPr="000C461C">
        <w:rPr>
          <w:rFonts w:ascii="Times New Roman" w:hAnsi="Times New Roman"/>
          <w:bCs/>
          <w:color w:val="000000"/>
          <w:sz w:val="28"/>
          <w:szCs w:val="28"/>
        </w:rPr>
        <w:t xml:space="preserve"> документами и правилами и методами исследований, испытаний, измерений;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61C">
        <w:rPr>
          <w:rFonts w:ascii="Times New Roman" w:hAnsi="Times New Roman"/>
          <w:bCs/>
          <w:color w:val="000000"/>
          <w:sz w:val="28"/>
          <w:szCs w:val="28"/>
        </w:rPr>
        <w:t>- распространять информацию, полученную в результате проведения проверки и составляющую </w:t>
      </w:r>
      <w:hyperlink r:id="rId10" w:anchor="block_5" w:history="1">
        <w:r w:rsidRPr="000C461C">
          <w:rPr>
            <w:rFonts w:ascii="Times New Roman" w:hAnsi="Times New Roman"/>
            <w:bCs/>
            <w:sz w:val="28"/>
            <w:szCs w:val="28"/>
          </w:rPr>
          <w:t>государственную</w:t>
        </w:r>
      </w:hyperlink>
      <w:r w:rsidRPr="000C461C">
        <w:rPr>
          <w:rFonts w:ascii="Times New Roman" w:hAnsi="Times New Roman"/>
          <w:bCs/>
          <w:sz w:val="28"/>
          <w:szCs w:val="28"/>
        </w:rPr>
        <w:t>, </w:t>
      </w:r>
      <w:hyperlink r:id="rId11" w:anchor="block_301" w:history="1">
        <w:r w:rsidRPr="000C461C">
          <w:rPr>
            <w:rFonts w:ascii="Times New Roman" w:hAnsi="Times New Roman"/>
            <w:bCs/>
            <w:sz w:val="28"/>
            <w:szCs w:val="28"/>
          </w:rPr>
          <w:t>коммерческую</w:t>
        </w:r>
      </w:hyperlink>
      <w:r w:rsidRPr="000C461C">
        <w:rPr>
          <w:rFonts w:ascii="Times New Roman" w:hAnsi="Times New Roman"/>
          <w:bCs/>
          <w:sz w:val="28"/>
          <w:szCs w:val="28"/>
        </w:rPr>
        <w:t>,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 xml:space="preserve"> служебную, иную о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раняемую законом тайну, за исключением случаев, предусмотренных законод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тельством Российской Федерации;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61C">
        <w:rPr>
          <w:rFonts w:ascii="Times New Roman" w:hAnsi="Times New Roman"/>
          <w:bCs/>
          <w:color w:val="000000"/>
          <w:sz w:val="28"/>
          <w:szCs w:val="28"/>
        </w:rPr>
        <w:t>- превышать установленные сроки проведения проверки;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61C">
        <w:rPr>
          <w:rFonts w:ascii="Times New Roman" w:hAnsi="Times New Roman"/>
          <w:bCs/>
          <w:color w:val="000000"/>
          <w:sz w:val="28"/>
          <w:szCs w:val="28"/>
        </w:rPr>
        <w:lastRenderedPageBreak/>
        <w:t>- осуществлять выдачу юридическим лицам, индивидуальным предпр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нимателям предписаний или предложений о проведении за их счет меропри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тий по контролю;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0C461C">
        <w:rPr>
          <w:rFonts w:ascii="Times New Roman" w:hAnsi="Times New Roman"/>
          <w:bCs/>
          <w:color w:val="000000"/>
          <w:sz w:val="28"/>
          <w:szCs w:val="28"/>
        </w:rPr>
        <w:t>- требовать от юридического лица, индивидуального предпринимателя представления документов и (или) информации, включая разрешительные д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ный Правительством Российской Федерации </w:t>
      </w:r>
      <w:hyperlink r:id="rId12" w:anchor="block_1000" w:history="1">
        <w:r w:rsidRPr="000C461C">
          <w:rPr>
            <w:rFonts w:ascii="Times New Roman" w:hAnsi="Times New Roman"/>
            <w:bCs/>
            <w:sz w:val="28"/>
            <w:szCs w:val="28"/>
          </w:rPr>
          <w:t>перечень</w:t>
        </w:r>
      </w:hyperlink>
      <w:r w:rsidRPr="000C461C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bCs/>
          <w:color w:val="000000"/>
          <w:sz w:val="28"/>
          <w:szCs w:val="28"/>
        </w:rPr>
        <w:t>- требовать от юридического лица, индивидуального предпринимателя представления документов, информации до даты начала проведения проверки. Орган муниципального контроля после принятия распоряжения или приказа о проведении проверки вправе запрашивать необходимые документы и (или) и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0C461C">
        <w:rPr>
          <w:rFonts w:ascii="Times New Roman" w:hAnsi="Times New Roman"/>
          <w:bCs/>
          <w:color w:val="000000"/>
          <w:sz w:val="28"/>
          <w:szCs w:val="28"/>
        </w:rPr>
        <w:t>формацию в рамках межведомственного информационного взаимодействия.</w:t>
      </w:r>
    </w:p>
    <w:p w:rsidR="00EB3E2F" w:rsidRPr="000C461C" w:rsidRDefault="00EB3E2F" w:rsidP="000C46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Должностные лица администрации муниципального образования при осуществлении муниципального контроля в области торговой деятельности обязаны: 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461C">
        <w:rPr>
          <w:sz w:val="28"/>
          <w:szCs w:val="28"/>
        </w:rPr>
        <w:t>1) своевременно и в полной мере исполнять предоставленные в соответс</w:t>
      </w:r>
      <w:r w:rsidRPr="000C461C">
        <w:rPr>
          <w:sz w:val="28"/>
          <w:szCs w:val="28"/>
        </w:rPr>
        <w:t>т</w:t>
      </w:r>
      <w:r w:rsidRPr="000C461C">
        <w:rPr>
          <w:sz w:val="28"/>
          <w:szCs w:val="28"/>
        </w:rPr>
        <w:t>вии с законодательством Российской Федерации полномочия по предупрежд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нию, выявлению и пресечению нарушений обязательных требований и треб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>ваний, установленных муниципальными правовыми актами;</w:t>
      </w:r>
      <w:proofErr w:type="gramEnd"/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3) проводить проверку на основании распоряжения или приказа руковод</w:t>
      </w:r>
      <w:r w:rsidRPr="000C461C">
        <w:rPr>
          <w:sz w:val="28"/>
          <w:szCs w:val="28"/>
        </w:rPr>
        <w:t>и</w:t>
      </w:r>
      <w:r w:rsidRPr="000C461C">
        <w:rPr>
          <w:sz w:val="28"/>
          <w:szCs w:val="28"/>
        </w:rPr>
        <w:t>теля, заместителя руководителя органа муниципального контроля о ее провед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нии в соответствии с ее назначением;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4) проводить проверку только во время исполнения служебных обязанн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>стей, выездную проверку только при предъявлении служебных удостоверений, копии распоряжения или приказа руководителя, заместителя руководителя о</w:t>
      </w:r>
      <w:r w:rsidRPr="000C461C">
        <w:rPr>
          <w:sz w:val="28"/>
          <w:szCs w:val="28"/>
        </w:rPr>
        <w:t>р</w:t>
      </w:r>
      <w:r w:rsidRPr="000C461C">
        <w:rPr>
          <w:sz w:val="28"/>
          <w:szCs w:val="28"/>
        </w:rPr>
        <w:t>гана муниципального контроля и в случае, предусмотренном</w:t>
      </w:r>
      <w:r w:rsidRPr="000C461C">
        <w:rPr>
          <w:rStyle w:val="apple-converted-space"/>
          <w:sz w:val="28"/>
          <w:szCs w:val="28"/>
        </w:rPr>
        <w:t> </w:t>
      </w:r>
      <w:hyperlink r:id="rId13" w:anchor="/document/12164247/entry/1005" w:history="1">
        <w:r w:rsidRPr="000C461C">
          <w:rPr>
            <w:rStyle w:val="a4"/>
            <w:sz w:val="28"/>
            <w:szCs w:val="28"/>
          </w:rPr>
          <w:t>частью 5 статьи 10</w:t>
        </w:r>
      </w:hyperlink>
      <w:r w:rsidRPr="000C461C">
        <w:rPr>
          <w:rStyle w:val="apple-converted-space"/>
          <w:sz w:val="28"/>
          <w:szCs w:val="28"/>
        </w:rPr>
        <w:t> </w:t>
      </w:r>
      <w:r w:rsidRPr="000C461C">
        <w:rPr>
          <w:sz w:val="28"/>
          <w:szCs w:val="28"/>
        </w:rPr>
        <w:t xml:space="preserve"> Федерального закона  №294-ФЗ от 16.12. </w:t>
      </w:r>
      <w:smartTag w:uri="urn:schemas-microsoft-com:office:smarttags" w:element="metricconverter">
        <w:smartTagPr>
          <w:attr w:name="ProductID" w:val="2008 г"/>
        </w:smartTagPr>
        <w:r w:rsidRPr="000C461C">
          <w:rPr>
            <w:sz w:val="28"/>
            <w:szCs w:val="28"/>
          </w:rPr>
          <w:t>2008 г</w:t>
        </w:r>
      </w:smartTag>
      <w:r w:rsidRPr="000C461C">
        <w:rPr>
          <w:sz w:val="28"/>
          <w:szCs w:val="28"/>
        </w:rPr>
        <w:t>, копии документа о согл</w:t>
      </w:r>
      <w:r w:rsidRPr="000C461C">
        <w:rPr>
          <w:sz w:val="28"/>
          <w:szCs w:val="28"/>
        </w:rPr>
        <w:t>а</w:t>
      </w:r>
      <w:r w:rsidRPr="000C461C">
        <w:rPr>
          <w:sz w:val="28"/>
          <w:szCs w:val="28"/>
        </w:rPr>
        <w:t>совании проведения проверки;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5) не препятствовать руководителю, иному должностному лицу или упо</w:t>
      </w:r>
      <w:r w:rsidRPr="000C461C">
        <w:rPr>
          <w:sz w:val="28"/>
          <w:szCs w:val="28"/>
        </w:rPr>
        <w:t>л</w:t>
      </w:r>
      <w:r w:rsidRPr="000C461C">
        <w:rPr>
          <w:sz w:val="28"/>
          <w:szCs w:val="28"/>
        </w:rPr>
        <w:t>номоченному представителю юридического лица, индивидуальному предпр</w:t>
      </w:r>
      <w:r w:rsidRPr="000C461C">
        <w:rPr>
          <w:sz w:val="28"/>
          <w:szCs w:val="28"/>
        </w:rPr>
        <w:t>и</w:t>
      </w:r>
      <w:r w:rsidRPr="000C461C">
        <w:rPr>
          <w:sz w:val="28"/>
          <w:szCs w:val="28"/>
        </w:rPr>
        <w:t>нимателю, его уполномоченному представителю присутствовать при провед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нии проверки и давать разъяснения по вопросам, относящимся к предмету пр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>верки;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6) предоставлять руководителю, иному должностному лицу или уполн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>моченному представителю юридического лица, индивидуальному предприн</w:t>
      </w:r>
      <w:r w:rsidRPr="000C461C">
        <w:rPr>
          <w:sz w:val="28"/>
          <w:szCs w:val="28"/>
        </w:rPr>
        <w:t>и</w:t>
      </w:r>
      <w:r w:rsidRPr="000C461C">
        <w:rPr>
          <w:sz w:val="28"/>
          <w:szCs w:val="28"/>
        </w:rPr>
        <w:t>мателю, его уполномоченному представителю, присутствующим при провед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нии проверки, информацию и документы, относящиеся к предмету проверки;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7) знакомить руководителя, иного должностного лица или уполномоченн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 xml:space="preserve">го представителя юридического лица, индивидуального </w:t>
      </w:r>
      <w:r w:rsidRPr="000C461C">
        <w:rPr>
          <w:sz w:val="28"/>
          <w:szCs w:val="28"/>
        </w:rPr>
        <w:lastRenderedPageBreak/>
        <w:t>предпринимателя, его уполномоченного представителя с результатами проверки;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7.1) знакомить руководителя, иное должностное лицо или уполномоченн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>го представителя юридического лица, индивидуального предпринимателя, его уполномоченного представителя с документами и (или) информацией, пол</w:t>
      </w:r>
      <w:r w:rsidRPr="000C461C">
        <w:rPr>
          <w:sz w:val="28"/>
          <w:szCs w:val="28"/>
        </w:rPr>
        <w:t>у</w:t>
      </w:r>
      <w:r w:rsidRPr="000C461C">
        <w:rPr>
          <w:sz w:val="28"/>
          <w:szCs w:val="28"/>
        </w:rPr>
        <w:t>ченными в рамках межведомственного информационного взаимодействия;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461C">
        <w:rPr>
          <w:sz w:val="28"/>
          <w:szCs w:val="28"/>
        </w:rPr>
        <w:t>8) 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Pr="000C461C">
        <w:rPr>
          <w:sz w:val="28"/>
          <w:szCs w:val="28"/>
        </w:rPr>
        <w:t>ь</w:t>
      </w:r>
      <w:r w:rsidRPr="000C461C">
        <w:rPr>
          <w:sz w:val="28"/>
          <w:szCs w:val="28"/>
        </w:rPr>
        <w:t>ной опасности для жизни, здоровья людей, для животных, растений, окружа</w:t>
      </w:r>
      <w:r w:rsidRPr="000C461C">
        <w:rPr>
          <w:sz w:val="28"/>
          <w:szCs w:val="28"/>
        </w:rPr>
        <w:t>ю</w:t>
      </w:r>
      <w:r w:rsidRPr="000C461C">
        <w:rPr>
          <w:sz w:val="28"/>
          <w:szCs w:val="28"/>
        </w:rPr>
        <w:t>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</w:t>
      </w:r>
      <w:proofErr w:type="gramEnd"/>
      <w:r w:rsidRPr="000C461C">
        <w:rPr>
          <w:sz w:val="28"/>
          <w:szCs w:val="28"/>
        </w:rPr>
        <w:t>, документов, имеющих особое историческое, научное, культурное значение, входящих в состав национального библиотечного фонда, безопасности госуда</w:t>
      </w:r>
      <w:r w:rsidRPr="000C461C">
        <w:rPr>
          <w:sz w:val="28"/>
          <w:szCs w:val="28"/>
        </w:rPr>
        <w:t>р</w:t>
      </w:r>
      <w:r w:rsidRPr="000C461C">
        <w:rPr>
          <w:sz w:val="28"/>
          <w:szCs w:val="28"/>
        </w:rPr>
        <w:t>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ских лиц;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9) доказывать обоснованность своих действий при их обжаловании юр</w:t>
      </w:r>
      <w:r w:rsidRPr="000C461C">
        <w:rPr>
          <w:sz w:val="28"/>
          <w:szCs w:val="28"/>
        </w:rPr>
        <w:t>и</w:t>
      </w:r>
      <w:r w:rsidRPr="000C461C">
        <w:rPr>
          <w:sz w:val="28"/>
          <w:szCs w:val="28"/>
        </w:rPr>
        <w:t>дическими лицами, индивидуальными предпринимателями в порядке, устано</w:t>
      </w:r>
      <w:r w:rsidRPr="000C461C">
        <w:rPr>
          <w:sz w:val="28"/>
          <w:szCs w:val="28"/>
        </w:rPr>
        <w:t>в</w:t>
      </w:r>
      <w:r w:rsidRPr="000C461C">
        <w:rPr>
          <w:sz w:val="28"/>
          <w:szCs w:val="28"/>
        </w:rPr>
        <w:t>ленном законодательством Российской Федерации;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10) соблюдать сроки проведения проверки, установленные настоящим Ф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деральным законом;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11) не требовать от юридического лица, индивидуального предпринимат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ля документы и иные сведения, представление которых не предусмотрено зак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>нодательством Российской Федерации;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12) перед началом проведения выездной проверки по просьбе руководит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ля, иного должностного лица или уполномоченного представителя юридич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ского лица, индивидуального предпринимателя, его уполномоченного предст</w:t>
      </w:r>
      <w:r w:rsidRPr="000C461C">
        <w:rPr>
          <w:sz w:val="28"/>
          <w:szCs w:val="28"/>
        </w:rPr>
        <w:t>а</w:t>
      </w:r>
      <w:r w:rsidRPr="000C461C">
        <w:rPr>
          <w:sz w:val="28"/>
          <w:szCs w:val="28"/>
        </w:rPr>
        <w:t>вителя ознакомить их с положениями административного регламента (при его наличии), в соответствии с которым проводится проверка;</w:t>
      </w:r>
    </w:p>
    <w:p w:rsidR="00EB3E2F" w:rsidRPr="000C461C" w:rsidRDefault="00EB3E2F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13) осуществлять запись о проведенной проверке в журнале учета пров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рок в случае его наличия у юридического лица, индивидуального предприним</w:t>
      </w:r>
      <w:r w:rsidRPr="000C461C">
        <w:rPr>
          <w:sz w:val="28"/>
          <w:szCs w:val="28"/>
        </w:rPr>
        <w:t>а</w:t>
      </w:r>
      <w:r w:rsidRPr="000C461C">
        <w:rPr>
          <w:sz w:val="28"/>
          <w:szCs w:val="28"/>
        </w:rPr>
        <w:t>теля.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461C">
        <w:rPr>
          <w:rFonts w:ascii="Times New Roman" w:hAnsi="Times New Roman"/>
          <w:sz w:val="28"/>
          <w:szCs w:val="28"/>
          <w:shd w:val="clear" w:color="auto" w:fill="FFFFFF"/>
        </w:rPr>
        <w:t>14) осуществлять внесение информации в единый реестр проверок в соо</w:t>
      </w:r>
      <w:r w:rsidRPr="000C461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0C461C">
        <w:rPr>
          <w:rFonts w:ascii="Times New Roman" w:hAnsi="Times New Roman"/>
          <w:sz w:val="28"/>
          <w:szCs w:val="28"/>
          <w:shd w:val="clear" w:color="auto" w:fill="FFFFFF"/>
        </w:rPr>
        <w:t>ветствии с Правилами формирования и ведения единого реестра проверок, у</w:t>
      </w:r>
      <w:r w:rsidRPr="000C461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0C461C">
        <w:rPr>
          <w:rFonts w:ascii="Times New Roman" w:hAnsi="Times New Roman"/>
          <w:sz w:val="28"/>
          <w:szCs w:val="28"/>
          <w:shd w:val="clear" w:color="auto" w:fill="FFFFFF"/>
        </w:rPr>
        <w:t>вержденного постановлением Правительства Российской Федерации от 28.04.2015 № 415.</w:t>
      </w:r>
    </w:p>
    <w:p w:rsidR="00EB3E2F" w:rsidRPr="000C461C" w:rsidRDefault="00EB3E2F" w:rsidP="000C46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Результатом осуществления являются проведенные должностными лицами администрации муниципального образования мероприятия по </w:t>
      </w:r>
      <w:proofErr w:type="gramStart"/>
      <w:r w:rsidRPr="000C461C">
        <w:rPr>
          <w:rFonts w:ascii="Times New Roman" w:hAnsi="Times New Roman"/>
          <w:sz w:val="28"/>
          <w:szCs w:val="28"/>
        </w:rPr>
        <w:t>контр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лю за</w:t>
      </w:r>
      <w:proofErr w:type="gramEnd"/>
      <w:r w:rsidRPr="000C461C">
        <w:rPr>
          <w:rFonts w:ascii="Times New Roman" w:hAnsi="Times New Roman"/>
          <w:sz w:val="28"/>
          <w:szCs w:val="28"/>
        </w:rPr>
        <w:t xml:space="preserve"> соблюдением обязательных требований в целях выявления, пресечения нарушений обязательных требований и (или) устранения выявленных наруш</w:t>
      </w:r>
      <w:r w:rsidRPr="000C461C">
        <w:rPr>
          <w:rFonts w:ascii="Times New Roman" w:hAnsi="Times New Roman"/>
          <w:sz w:val="28"/>
          <w:szCs w:val="28"/>
        </w:rPr>
        <w:t>е</w:t>
      </w:r>
      <w:r w:rsidRPr="000C461C">
        <w:rPr>
          <w:rFonts w:ascii="Times New Roman" w:hAnsi="Times New Roman"/>
          <w:sz w:val="28"/>
          <w:szCs w:val="28"/>
        </w:rPr>
        <w:t>ний и их последствий и реализации мер по предупреждению аналогичных пр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вонарушений.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61C">
        <w:rPr>
          <w:rFonts w:ascii="Times New Roman" w:hAnsi="Times New Roman"/>
          <w:sz w:val="28"/>
          <w:szCs w:val="28"/>
        </w:rPr>
        <w:lastRenderedPageBreak/>
        <w:t>Юридическим фактом, которым заканчивается осуществление муниц</w:t>
      </w:r>
      <w:r w:rsidRPr="000C461C">
        <w:rPr>
          <w:rFonts w:ascii="Times New Roman" w:hAnsi="Times New Roman"/>
          <w:sz w:val="28"/>
          <w:szCs w:val="28"/>
        </w:rPr>
        <w:t>и</w:t>
      </w:r>
      <w:r w:rsidRPr="000C461C">
        <w:rPr>
          <w:rFonts w:ascii="Times New Roman" w:hAnsi="Times New Roman"/>
          <w:sz w:val="28"/>
          <w:szCs w:val="28"/>
        </w:rPr>
        <w:t>пального контроля в отношении конкретного проверяемого лица, является вр</w:t>
      </w:r>
      <w:r w:rsidRPr="000C461C">
        <w:rPr>
          <w:rFonts w:ascii="Times New Roman" w:hAnsi="Times New Roman"/>
          <w:sz w:val="28"/>
          <w:szCs w:val="28"/>
        </w:rPr>
        <w:t>у</w:t>
      </w:r>
      <w:r w:rsidRPr="000C461C">
        <w:rPr>
          <w:rFonts w:ascii="Times New Roman" w:hAnsi="Times New Roman"/>
          <w:sz w:val="28"/>
          <w:szCs w:val="28"/>
        </w:rPr>
        <w:t>чение должностным лицом администрации  муниципального образования</w:t>
      </w:r>
      <w:r w:rsidRPr="000C461C">
        <w:rPr>
          <w:rFonts w:ascii="Times New Roman" w:hAnsi="Times New Roman"/>
          <w:i/>
          <w:sz w:val="28"/>
          <w:szCs w:val="28"/>
        </w:rPr>
        <w:t xml:space="preserve"> </w:t>
      </w:r>
      <w:r w:rsidRPr="000C461C">
        <w:rPr>
          <w:rFonts w:ascii="Times New Roman" w:hAnsi="Times New Roman"/>
          <w:sz w:val="28"/>
          <w:szCs w:val="28"/>
        </w:rPr>
        <w:t>рук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водителю, иному должностному лицу или уполномоченному представителю юридического лица, индивидуальному предпринимателю, его уполномоченн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му представителю, акта проверки установленной формы и принятие по резул</w:t>
      </w:r>
      <w:r w:rsidRPr="000C461C">
        <w:rPr>
          <w:rFonts w:ascii="Times New Roman" w:hAnsi="Times New Roman"/>
          <w:sz w:val="28"/>
          <w:szCs w:val="28"/>
        </w:rPr>
        <w:t>ь</w:t>
      </w:r>
      <w:r w:rsidRPr="000C461C">
        <w:rPr>
          <w:rFonts w:ascii="Times New Roman" w:hAnsi="Times New Roman"/>
          <w:sz w:val="28"/>
          <w:szCs w:val="28"/>
        </w:rPr>
        <w:t>татам проверки мер, предусмотренных законодательством Российской Федер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>ции, в случае выявления нарушений обязательных требований, неисполнения предписаний  администрации муниципального образования.</w:t>
      </w:r>
      <w:proofErr w:type="gramEnd"/>
    </w:p>
    <w:p w:rsidR="00EB3E2F" w:rsidRPr="000C461C" w:rsidRDefault="00EB3E2F" w:rsidP="000C461C">
      <w:pPr>
        <w:pStyle w:val="ConsPlusNormal"/>
        <w:suppressAutoHyphens/>
        <w:ind w:firstLine="709"/>
        <w:jc w:val="both"/>
        <w:rPr>
          <w:rFonts w:ascii="Times New Roman" w:hAnsi="Times New Roman"/>
          <w:szCs w:val="28"/>
        </w:rPr>
      </w:pPr>
      <w:r w:rsidRPr="000C461C">
        <w:rPr>
          <w:rFonts w:ascii="Times New Roman" w:hAnsi="Times New Roman"/>
          <w:szCs w:val="28"/>
        </w:rPr>
        <w:t>Для получения информации об осуществлении муниципального контроля, о ходе осуществления муниципального контроля субъекты проверок и иные заинтересованные лица (далее – заявители) обращаются в администрацию муниципального образования.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61C" w:rsidRPr="000C461C" w:rsidRDefault="000C461C" w:rsidP="000C46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лиц.</w:t>
      </w:r>
    </w:p>
    <w:p w:rsidR="000C461C" w:rsidRPr="000C461C" w:rsidRDefault="000C461C" w:rsidP="000C46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61C" w:rsidRPr="000C461C" w:rsidRDefault="000C461C" w:rsidP="000C46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является:</w:t>
      </w:r>
    </w:p>
    <w:p w:rsidR="000C461C" w:rsidRPr="000C461C" w:rsidRDefault="000C461C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</w:t>
      </w:r>
      <w:r w:rsidRPr="000C461C">
        <w:rPr>
          <w:sz w:val="28"/>
          <w:szCs w:val="28"/>
        </w:rPr>
        <w:t>у</w:t>
      </w:r>
      <w:r w:rsidRPr="000C461C">
        <w:rPr>
          <w:sz w:val="28"/>
          <w:szCs w:val="28"/>
        </w:rPr>
        <w:t>ниципальными правовыми актами;</w:t>
      </w:r>
    </w:p>
    <w:p w:rsidR="000C461C" w:rsidRPr="000C461C" w:rsidRDefault="000C461C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461C">
        <w:rPr>
          <w:sz w:val="28"/>
          <w:szCs w:val="28"/>
        </w:rPr>
        <w:t>1.1) поступление в орган муниципального контроля заявления от юридич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ского лица или индивидуального предпринимателя о предоставлении правового статуса, специального разрешения (лицензии) на право осуществления отдел</w:t>
      </w:r>
      <w:r w:rsidRPr="000C461C">
        <w:rPr>
          <w:sz w:val="28"/>
          <w:szCs w:val="28"/>
        </w:rPr>
        <w:t>ь</w:t>
      </w:r>
      <w:r w:rsidRPr="000C461C">
        <w:rPr>
          <w:sz w:val="28"/>
          <w:szCs w:val="28"/>
        </w:rPr>
        <w:t>ных видов деятельности или разрешения (согласования) на осуществление иных юридически значимых действий, если проведение соответствующей вн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  <w:proofErr w:type="gramEnd"/>
    </w:p>
    <w:p w:rsidR="000C461C" w:rsidRPr="000C461C" w:rsidRDefault="000C461C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461C">
        <w:rPr>
          <w:sz w:val="28"/>
          <w:szCs w:val="28"/>
        </w:rPr>
        <w:t>2) мотивированное представление должностного лица органа муниципал</w:t>
      </w:r>
      <w:r w:rsidRPr="000C461C">
        <w:rPr>
          <w:sz w:val="28"/>
          <w:szCs w:val="28"/>
        </w:rPr>
        <w:t>ь</w:t>
      </w:r>
      <w:r w:rsidRPr="000C461C">
        <w:rPr>
          <w:sz w:val="28"/>
          <w:szCs w:val="28"/>
        </w:rPr>
        <w:t>ного контроля по результатам анализа результатов мероприятий по контролю без взаимодействия с юридическими лицами, индивидуальными предприним</w:t>
      </w:r>
      <w:r w:rsidRPr="000C461C">
        <w:rPr>
          <w:sz w:val="28"/>
          <w:szCs w:val="28"/>
        </w:rPr>
        <w:t>а</w:t>
      </w:r>
      <w:r w:rsidRPr="000C461C">
        <w:rPr>
          <w:sz w:val="28"/>
          <w:szCs w:val="28"/>
        </w:rPr>
        <w:t>телями, рассмотрения или предварительной проверки поступивших в органы муниципального контроля обращений и заявлений граждан, в том числе инд</w:t>
      </w:r>
      <w:r w:rsidRPr="000C461C">
        <w:rPr>
          <w:sz w:val="28"/>
          <w:szCs w:val="28"/>
        </w:rPr>
        <w:t>и</w:t>
      </w:r>
      <w:r w:rsidRPr="000C461C">
        <w:rPr>
          <w:sz w:val="28"/>
          <w:szCs w:val="28"/>
        </w:rPr>
        <w:t>видуальных предпринимателей, юридических лиц, информации от органов м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стного самоуправления, из средств массовой информации о следующих фактах:</w:t>
      </w:r>
      <w:proofErr w:type="gramEnd"/>
    </w:p>
    <w:p w:rsidR="000C461C" w:rsidRPr="000C461C" w:rsidRDefault="000C461C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461C">
        <w:rPr>
          <w:sz w:val="28"/>
          <w:szCs w:val="28"/>
        </w:rPr>
        <w:t>а) возникновение угрозы причинения вреда жизни, здоровью граждан, вр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 xml:space="preserve">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Pr="000C461C">
        <w:rPr>
          <w:sz w:val="28"/>
          <w:szCs w:val="28"/>
        </w:rPr>
        <w:lastRenderedPageBreak/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</w:t>
      </w:r>
      <w:r w:rsidRPr="000C461C">
        <w:rPr>
          <w:sz w:val="28"/>
          <w:szCs w:val="28"/>
        </w:rPr>
        <w:t>о</w:t>
      </w:r>
      <w:r w:rsidRPr="000C461C">
        <w:rPr>
          <w:sz w:val="28"/>
          <w:szCs w:val="28"/>
        </w:rPr>
        <w:t>рическое, научное, культурное значение, входящим в состав национального библиотечного фонда, безопасности</w:t>
      </w:r>
      <w:proofErr w:type="gramEnd"/>
      <w:r w:rsidRPr="000C461C">
        <w:rPr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0C461C" w:rsidRPr="000C461C" w:rsidRDefault="000C461C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4" w:anchor="/document/12185071/entry/0" w:history="1">
        <w:proofErr w:type="gramStart"/>
        <w:r w:rsidRPr="000C461C">
          <w:rPr>
            <w:rStyle w:val="a4"/>
            <w:sz w:val="28"/>
            <w:szCs w:val="28"/>
          </w:rPr>
          <w:t>б)</w:t>
        </w:r>
      </w:hyperlink>
      <w:r w:rsidRPr="000C461C">
        <w:rPr>
          <w:rStyle w:val="apple-converted-space"/>
          <w:sz w:val="28"/>
          <w:szCs w:val="28"/>
        </w:rPr>
        <w:t> </w:t>
      </w:r>
      <w:r w:rsidRPr="000C461C">
        <w:rPr>
          <w:sz w:val="28"/>
          <w:szCs w:val="28"/>
        </w:rPr>
        <w:t>причинение вреда жизни, здоровью граждан, вреда животным, растен</w:t>
      </w:r>
      <w:r w:rsidRPr="000C461C">
        <w:rPr>
          <w:sz w:val="28"/>
          <w:szCs w:val="28"/>
        </w:rPr>
        <w:t>и</w:t>
      </w:r>
      <w:r w:rsidRPr="000C461C">
        <w:rPr>
          <w:sz w:val="28"/>
          <w:szCs w:val="28"/>
        </w:rPr>
        <w:t>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</w:t>
      </w:r>
      <w:r w:rsidRPr="000C461C">
        <w:rPr>
          <w:sz w:val="28"/>
          <w:szCs w:val="28"/>
        </w:rPr>
        <w:t>й</w:t>
      </w:r>
      <w:r w:rsidRPr="000C461C">
        <w:rPr>
          <w:sz w:val="28"/>
          <w:szCs w:val="28"/>
        </w:rPr>
        <w:t>ской Федерации, документам, имеющим особое историческое, научное, кул</w:t>
      </w:r>
      <w:r w:rsidRPr="000C461C">
        <w:rPr>
          <w:sz w:val="28"/>
          <w:szCs w:val="28"/>
        </w:rPr>
        <w:t>ь</w:t>
      </w:r>
      <w:r w:rsidRPr="000C461C">
        <w:rPr>
          <w:sz w:val="28"/>
          <w:szCs w:val="28"/>
        </w:rPr>
        <w:t>турное значение, входящим в состав национального библиотечного фонда, безопасности государства, а</w:t>
      </w:r>
      <w:proofErr w:type="gramEnd"/>
      <w:r w:rsidRPr="000C461C">
        <w:rPr>
          <w:sz w:val="28"/>
          <w:szCs w:val="28"/>
        </w:rPr>
        <w:t xml:space="preserve"> также возникновение чрезвычайных ситуаций пр</w:t>
      </w:r>
      <w:r w:rsidRPr="000C461C">
        <w:rPr>
          <w:sz w:val="28"/>
          <w:szCs w:val="28"/>
        </w:rPr>
        <w:t>и</w:t>
      </w:r>
      <w:r w:rsidRPr="000C461C">
        <w:rPr>
          <w:sz w:val="28"/>
          <w:szCs w:val="28"/>
        </w:rPr>
        <w:t>родного и техногенного характера;</w:t>
      </w:r>
    </w:p>
    <w:p w:rsidR="000C461C" w:rsidRPr="000C461C" w:rsidRDefault="000C461C" w:rsidP="000C46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1C">
        <w:rPr>
          <w:sz w:val="28"/>
          <w:szCs w:val="28"/>
        </w:rPr>
        <w:t xml:space="preserve">3) распоряжение главы муниципального образования, </w:t>
      </w:r>
      <w:proofErr w:type="gramStart"/>
      <w:r w:rsidRPr="000C461C">
        <w:rPr>
          <w:sz w:val="28"/>
          <w:szCs w:val="28"/>
        </w:rPr>
        <w:t>изданный</w:t>
      </w:r>
      <w:proofErr w:type="gramEnd"/>
      <w:r w:rsidRPr="000C461C">
        <w:rPr>
          <w:sz w:val="28"/>
          <w:szCs w:val="28"/>
        </w:rPr>
        <w:t xml:space="preserve"> в соотве</w:t>
      </w:r>
      <w:r w:rsidRPr="000C461C">
        <w:rPr>
          <w:sz w:val="28"/>
          <w:szCs w:val="28"/>
        </w:rPr>
        <w:t>т</w:t>
      </w:r>
      <w:r w:rsidRPr="000C461C">
        <w:rPr>
          <w:sz w:val="28"/>
          <w:szCs w:val="28"/>
        </w:rPr>
        <w:t>ствии с поручениями Президента Российской Федерации, Правительства Ро</w:t>
      </w:r>
      <w:r w:rsidRPr="000C461C">
        <w:rPr>
          <w:sz w:val="28"/>
          <w:szCs w:val="28"/>
        </w:rPr>
        <w:t>с</w:t>
      </w:r>
      <w:r w:rsidRPr="000C461C">
        <w:rPr>
          <w:sz w:val="28"/>
          <w:szCs w:val="28"/>
        </w:rPr>
        <w:t>сийской Федерации и на основании требования прокурора о проведении вн</w:t>
      </w:r>
      <w:r w:rsidRPr="000C461C">
        <w:rPr>
          <w:sz w:val="28"/>
          <w:szCs w:val="28"/>
        </w:rPr>
        <w:t>е</w:t>
      </w:r>
      <w:r w:rsidRPr="000C461C">
        <w:rPr>
          <w:sz w:val="28"/>
          <w:szCs w:val="28"/>
        </w:rPr>
        <w:t>плановой проверки в рамках надзора за исполнением законов по поступившим в органы прокуратуры материалам и обращениям.</w:t>
      </w:r>
    </w:p>
    <w:p w:rsidR="00EB3E2F" w:rsidRPr="000C461C" w:rsidRDefault="00EB3E2F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61C" w:rsidRPr="000C461C" w:rsidRDefault="000C461C" w:rsidP="000C461C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/>
          <w:szCs w:val="28"/>
        </w:rPr>
      </w:pPr>
      <w:r w:rsidRPr="000C461C">
        <w:rPr>
          <w:rFonts w:ascii="Times New Roman" w:hAnsi="Times New Roman"/>
          <w:szCs w:val="28"/>
        </w:rPr>
        <w:t>Плановая и внеплановая проверка проводятся в форме документарной проверки и (или) выездной проверки.</w:t>
      </w:r>
    </w:p>
    <w:p w:rsidR="000C461C" w:rsidRPr="000C461C" w:rsidRDefault="000C461C" w:rsidP="000C461C">
      <w:pPr>
        <w:pStyle w:val="ConsPlusNormal"/>
        <w:suppressAutoHyphens/>
        <w:ind w:firstLine="709"/>
        <w:jc w:val="both"/>
        <w:rPr>
          <w:rFonts w:ascii="Times New Roman" w:hAnsi="Times New Roman"/>
          <w:szCs w:val="28"/>
        </w:rPr>
      </w:pPr>
      <w:r w:rsidRPr="000C461C">
        <w:rPr>
          <w:rFonts w:ascii="Times New Roman" w:hAnsi="Times New Roman"/>
          <w:szCs w:val="28"/>
        </w:rPr>
        <w:t>Проверка проводится уполномоченными должностными лицами администрации муниципального образования, указанными в распоряжении главы муниципального образования.</w:t>
      </w:r>
    </w:p>
    <w:p w:rsidR="000C461C" w:rsidRPr="000C461C" w:rsidRDefault="000C461C" w:rsidP="000C461C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/>
          <w:szCs w:val="28"/>
        </w:rPr>
      </w:pPr>
      <w:r w:rsidRPr="000C461C">
        <w:rPr>
          <w:rFonts w:ascii="Times New Roman" w:hAnsi="Times New Roman"/>
          <w:szCs w:val="28"/>
        </w:rPr>
        <w:t>Документарная проверка (плановая, внеплановая) проводится по месту нахождения администрации муниципального образования.</w:t>
      </w:r>
    </w:p>
    <w:p w:rsidR="000C461C" w:rsidRPr="000C461C" w:rsidRDefault="000C461C" w:rsidP="000C461C">
      <w:pPr>
        <w:pStyle w:val="ConsPlusNormal"/>
        <w:suppressAutoHyphens/>
        <w:ind w:firstLine="709"/>
        <w:jc w:val="both"/>
        <w:rPr>
          <w:rFonts w:ascii="Times New Roman" w:hAnsi="Times New Roman"/>
          <w:szCs w:val="28"/>
        </w:rPr>
      </w:pPr>
      <w:r w:rsidRPr="000C461C">
        <w:rPr>
          <w:rFonts w:ascii="Times New Roman" w:hAnsi="Times New Roman"/>
          <w:szCs w:val="28"/>
        </w:rPr>
        <w:t>В процессе проведения документарной проверки должностным лицом администрации муниципального образования в первую очередь рассматриваются документы проверяемого субъекта проверки, имеющиеся в распоряжении администрации муниципального образования, акты предыдущих проверок и иные документы о результатах, осуществленных в отношении этого субъекта проверки.</w:t>
      </w:r>
    </w:p>
    <w:p w:rsidR="000C461C" w:rsidRPr="000C461C" w:rsidRDefault="000C461C" w:rsidP="000C46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Выездная проверка (плановая, внеплановая) проводится по месту нахождения и (или) по месту фактического осуществления деятельности субъекта проверки.</w:t>
      </w:r>
    </w:p>
    <w:p w:rsidR="000C461C" w:rsidRPr="000C461C" w:rsidRDefault="000C461C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Выездная проверка проводится в случае, если при документарной проверке не представляется возможным:</w:t>
      </w:r>
    </w:p>
    <w:p w:rsidR="000C461C" w:rsidRPr="000C461C" w:rsidRDefault="000C461C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1) удостовериться в полноте и достоверности сведений, содержащихся в </w:t>
      </w:r>
      <w:hyperlink r:id="rId15" w:history="1">
        <w:r w:rsidRPr="000C461C">
          <w:rPr>
            <w:rStyle w:val="a4"/>
            <w:rFonts w:ascii="Times New Roman" w:hAnsi="Times New Roman"/>
            <w:sz w:val="28"/>
            <w:szCs w:val="28"/>
          </w:rPr>
          <w:t>уведомлении</w:t>
        </w:r>
      </w:hyperlink>
      <w:r w:rsidRPr="000C461C">
        <w:rPr>
          <w:rFonts w:ascii="Times New Roman" w:hAnsi="Times New Roman"/>
          <w:sz w:val="28"/>
          <w:szCs w:val="28"/>
        </w:rPr>
        <w:t xml:space="preserve">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лица, индивидуального предпринимателя;</w:t>
      </w:r>
    </w:p>
    <w:p w:rsidR="00EB3E2F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2) оценить соответствие деятельности юридического лица, индивидуального предпринимателя обязательным требованиям или </w:t>
      </w:r>
      <w:r w:rsidRPr="000C461C">
        <w:rPr>
          <w:rFonts w:ascii="Times New Roman" w:hAnsi="Times New Roman"/>
          <w:sz w:val="28"/>
          <w:szCs w:val="28"/>
        </w:rPr>
        <w:lastRenderedPageBreak/>
        <w:t>требованиям, установленным муниципальными правовыми актами, без проведения соответствующего мероприятия по контролю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61C" w:rsidRPr="000C461C" w:rsidRDefault="000C461C" w:rsidP="000C461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61C">
        <w:rPr>
          <w:rFonts w:ascii="Times New Roman" w:hAnsi="Times New Roman" w:cs="Times New Roman"/>
          <w:sz w:val="28"/>
          <w:szCs w:val="28"/>
        </w:rPr>
        <w:t xml:space="preserve">По результатам проверки, непосредственно после ее завершения, должностное лицо администрации муниципального образования составляет в двух экземплярах акт проверки органом муниципального контроля юридического лица, по типовой </w:t>
      </w:r>
      <w:hyperlink r:id="rId16" w:history="1">
        <w:r w:rsidRPr="000C461C">
          <w:rPr>
            <w:rStyle w:val="a4"/>
            <w:rFonts w:ascii="Times New Roman" w:hAnsi="Times New Roman" w:cs="Times New Roman"/>
            <w:sz w:val="28"/>
            <w:szCs w:val="28"/>
          </w:rPr>
          <w:t>форме</w:t>
        </w:r>
      </w:hyperlink>
      <w:r w:rsidRPr="000C461C">
        <w:rPr>
          <w:rFonts w:ascii="Times New Roman" w:hAnsi="Times New Roman" w:cs="Times New Roman"/>
          <w:sz w:val="28"/>
          <w:szCs w:val="28"/>
        </w:rPr>
        <w:t>, утвержденной приказом Минэкономразвития Р</w:t>
      </w:r>
      <w:proofErr w:type="gramStart"/>
      <w:r w:rsidRPr="000C461C">
        <w:rPr>
          <w:rFonts w:ascii="Times New Roman" w:hAnsi="Times New Roman" w:cs="Times New Roman"/>
          <w:sz w:val="28"/>
          <w:szCs w:val="28"/>
        </w:rPr>
        <w:t>Ф(</w:t>
      </w:r>
      <w:proofErr w:type="gramEnd"/>
      <w:r w:rsidRPr="000C461C">
        <w:rPr>
          <w:rFonts w:ascii="Times New Roman" w:hAnsi="Times New Roman" w:cs="Times New Roman"/>
          <w:sz w:val="28"/>
          <w:szCs w:val="28"/>
        </w:rPr>
        <w:t>далее - акт проверки).</w:t>
      </w:r>
    </w:p>
    <w:p w:rsidR="000C461C" w:rsidRPr="000C461C" w:rsidRDefault="000C461C" w:rsidP="000C46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61C" w:rsidRPr="000C461C" w:rsidRDefault="000C461C" w:rsidP="000C46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К акту проверки прилагаются материалы, документы или их копии, связанные с проверкой, в том числе информация, объяснения и пояснения (далее - документы и материалы) субъекта проверки.</w:t>
      </w:r>
    </w:p>
    <w:p w:rsidR="000C461C" w:rsidRPr="000C461C" w:rsidRDefault="000C461C" w:rsidP="000C4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61C" w:rsidRPr="000C461C" w:rsidRDefault="000C461C" w:rsidP="000C4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В случае выявления при проведении проверки нарушений субъе</w:t>
      </w:r>
      <w:r w:rsidRPr="000C461C">
        <w:rPr>
          <w:rFonts w:ascii="Times New Roman" w:hAnsi="Times New Roman"/>
          <w:sz w:val="28"/>
          <w:szCs w:val="28"/>
        </w:rPr>
        <w:t>к</w:t>
      </w:r>
      <w:r w:rsidRPr="000C461C">
        <w:rPr>
          <w:rFonts w:ascii="Times New Roman" w:hAnsi="Times New Roman"/>
          <w:sz w:val="28"/>
          <w:szCs w:val="28"/>
        </w:rPr>
        <w:t>том проверки обязательных требований и требований муниципальных прав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 xml:space="preserve">вых актов муниципального образования в области торговой деятельности на территории </w:t>
      </w:r>
      <w:r w:rsidRPr="000C461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C461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C461C">
        <w:rPr>
          <w:rFonts w:ascii="Times New Roman" w:hAnsi="Times New Roman"/>
          <w:i/>
          <w:sz w:val="28"/>
          <w:szCs w:val="28"/>
        </w:rPr>
        <w:t>,</w:t>
      </w:r>
      <w:r w:rsidRPr="000C461C">
        <w:rPr>
          <w:rFonts w:ascii="Times New Roman" w:hAnsi="Times New Roman"/>
          <w:sz w:val="28"/>
          <w:szCs w:val="28"/>
        </w:rPr>
        <w:t xml:space="preserve"> должностные лица администрации муниципального образования в пределах полномочий, предусмотренных зак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нодательством Российской Федерации, муниципальными правовыми актами, обязаны:</w:t>
      </w:r>
    </w:p>
    <w:p w:rsidR="000C461C" w:rsidRPr="000C461C" w:rsidRDefault="000C461C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в день составления акта проверки выдать предписание субъекту проверки об устранении выявленных нарушений с указанием сроков их устранения;</w:t>
      </w:r>
    </w:p>
    <w:p w:rsidR="000C461C" w:rsidRPr="000C461C" w:rsidRDefault="000C461C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принять меры по </w:t>
      </w:r>
      <w:proofErr w:type="gramStart"/>
      <w:r w:rsidRPr="000C461C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0C461C">
        <w:rPr>
          <w:rFonts w:ascii="Times New Roman" w:hAnsi="Times New Roman"/>
          <w:sz w:val="28"/>
          <w:szCs w:val="28"/>
        </w:rPr>
        <w:t xml:space="preserve"> устранением выявленных нарушений, их предупреждению, предотвращению, а также меры по привлечению субъектов проверки, допустивших выявленные нарушения, к ответственности.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p w:rsidR="000C461C" w:rsidRPr="000C461C" w:rsidRDefault="000C461C" w:rsidP="000C46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Заявители вправе обжаловать решения, действия (бездействие) а</w:t>
      </w:r>
      <w:r w:rsidRPr="000C461C">
        <w:rPr>
          <w:rFonts w:ascii="Times New Roman" w:hAnsi="Times New Roman"/>
          <w:sz w:val="28"/>
          <w:szCs w:val="28"/>
        </w:rPr>
        <w:t>д</w:t>
      </w:r>
      <w:r w:rsidRPr="000C461C">
        <w:rPr>
          <w:rFonts w:ascii="Times New Roman" w:hAnsi="Times New Roman"/>
          <w:sz w:val="28"/>
          <w:szCs w:val="28"/>
        </w:rPr>
        <w:t>министрации муниципального образования, должностных лиц администрации в досудебном (внесудебном) порядке.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Обжалование действий (бездействия) администрации муниципального о</w:t>
      </w:r>
      <w:r w:rsidRPr="000C461C">
        <w:rPr>
          <w:rFonts w:ascii="Times New Roman" w:hAnsi="Times New Roman"/>
          <w:sz w:val="28"/>
          <w:szCs w:val="28"/>
        </w:rPr>
        <w:t>б</w:t>
      </w:r>
      <w:r w:rsidRPr="000C461C">
        <w:rPr>
          <w:rFonts w:ascii="Times New Roman" w:hAnsi="Times New Roman"/>
          <w:sz w:val="28"/>
          <w:szCs w:val="28"/>
        </w:rPr>
        <w:t>разования, должностных лиц администрации муниципального образования, а также решений, принимаемых (осуществляемых) ими в ходе осуществления муниципального контроля, производится в досудебном (внесудебном) порядке путем подачи заинтересованным лицом жалобы в орган местного самоуправл</w:t>
      </w:r>
      <w:r w:rsidRPr="000C461C">
        <w:rPr>
          <w:rFonts w:ascii="Times New Roman" w:hAnsi="Times New Roman"/>
          <w:sz w:val="28"/>
          <w:szCs w:val="28"/>
        </w:rPr>
        <w:t>е</w:t>
      </w:r>
      <w:r w:rsidRPr="000C461C">
        <w:rPr>
          <w:rFonts w:ascii="Times New Roman" w:hAnsi="Times New Roman"/>
          <w:sz w:val="28"/>
          <w:szCs w:val="28"/>
        </w:rPr>
        <w:t xml:space="preserve">ния или должностному лицу. </w:t>
      </w:r>
    </w:p>
    <w:p w:rsid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Жалоба может быть подана как в письменной, так и в устной форме, при личном обращении и (или) направлена по почте либо в форме электронного д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 xml:space="preserve">кумента. 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61C">
        <w:rPr>
          <w:rFonts w:ascii="Times New Roman" w:hAnsi="Times New Roman"/>
          <w:sz w:val="28"/>
          <w:szCs w:val="28"/>
        </w:rPr>
        <w:t>Заинтересованное лицо в жалобе, поданной в письменной форме, в обязательном порядке указывает либо наименование органа местного сам</w:t>
      </w:r>
      <w:r w:rsidRPr="000C461C">
        <w:rPr>
          <w:rFonts w:ascii="Times New Roman" w:hAnsi="Times New Roman"/>
          <w:sz w:val="28"/>
          <w:szCs w:val="28"/>
        </w:rPr>
        <w:t>о</w:t>
      </w:r>
      <w:r w:rsidRPr="000C461C">
        <w:rPr>
          <w:rFonts w:ascii="Times New Roman" w:hAnsi="Times New Roman"/>
          <w:sz w:val="28"/>
          <w:szCs w:val="28"/>
        </w:rPr>
        <w:t>управления, в который направляет жалобу, либо фамилию, имя, отчество (при наличии) соответствующего должностного лица органа местного самоуправл</w:t>
      </w:r>
      <w:r w:rsidRPr="000C461C">
        <w:rPr>
          <w:rFonts w:ascii="Times New Roman" w:hAnsi="Times New Roman"/>
          <w:sz w:val="28"/>
          <w:szCs w:val="28"/>
        </w:rPr>
        <w:t>е</w:t>
      </w:r>
      <w:r w:rsidRPr="000C461C">
        <w:rPr>
          <w:rFonts w:ascii="Times New Roman" w:hAnsi="Times New Roman"/>
          <w:sz w:val="28"/>
          <w:szCs w:val="28"/>
        </w:rPr>
        <w:t>ния, либо должность соответствующего должностного лица органа местного самоуправления, а также свои фамилию, имя, отчество (при наличии), полное наименование (для юридического лица), почтовый адрес, по которому должны быть</w:t>
      </w:r>
      <w:proofErr w:type="gramEnd"/>
      <w:r w:rsidRPr="000C461C">
        <w:rPr>
          <w:rFonts w:ascii="Times New Roman" w:hAnsi="Times New Roman"/>
          <w:sz w:val="28"/>
          <w:szCs w:val="28"/>
        </w:rPr>
        <w:t xml:space="preserve"> направлены ответ, уведомление о переадресации жалобы, </w:t>
      </w:r>
      <w:r w:rsidRPr="000C461C">
        <w:rPr>
          <w:rFonts w:ascii="Times New Roman" w:hAnsi="Times New Roman"/>
          <w:sz w:val="28"/>
          <w:szCs w:val="28"/>
        </w:rPr>
        <w:lastRenderedPageBreak/>
        <w:t xml:space="preserve">излагает суть предложения, заявления или жалобы, ставит личную подпись и дату. 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В случае направления жалобы в форме электронного документа заинт</w:t>
      </w:r>
      <w:r w:rsidRPr="000C461C">
        <w:rPr>
          <w:rFonts w:ascii="Times New Roman" w:hAnsi="Times New Roman"/>
          <w:sz w:val="28"/>
          <w:szCs w:val="28"/>
        </w:rPr>
        <w:t>е</w:t>
      </w:r>
      <w:r w:rsidRPr="000C461C">
        <w:rPr>
          <w:rFonts w:ascii="Times New Roman" w:hAnsi="Times New Roman"/>
          <w:sz w:val="28"/>
          <w:szCs w:val="28"/>
        </w:rPr>
        <w:t>ресованное лицо в жалобе в обязательном порядке указывает свои фамилию, имя, отчество (при наличии), полное наименование (для  юридического лица), адрес электронной почты, если ответ должен быть направлен в форме эле</w:t>
      </w:r>
      <w:r w:rsidRPr="000C461C">
        <w:rPr>
          <w:rFonts w:ascii="Times New Roman" w:hAnsi="Times New Roman"/>
          <w:sz w:val="28"/>
          <w:szCs w:val="28"/>
        </w:rPr>
        <w:t>к</w:t>
      </w:r>
      <w:r w:rsidRPr="000C461C">
        <w:rPr>
          <w:rFonts w:ascii="Times New Roman" w:hAnsi="Times New Roman"/>
          <w:sz w:val="28"/>
          <w:szCs w:val="28"/>
        </w:rPr>
        <w:t xml:space="preserve">тронного документа, и почтовый адрес, если ответ должен быть направлен в письменной форме. 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Дополнительно в жалобе могут быть </w:t>
      </w:r>
      <w:proofErr w:type="gramStart"/>
      <w:r w:rsidRPr="000C461C">
        <w:rPr>
          <w:rFonts w:ascii="Times New Roman" w:hAnsi="Times New Roman"/>
          <w:sz w:val="28"/>
          <w:szCs w:val="28"/>
        </w:rPr>
        <w:t>указаны</w:t>
      </w:r>
      <w:proofErr w:type="gramEnd"/>
      <w:r w:rsidRPr="000C461C">
        <w:rPr>
          <w:rFonts w:ascii="Times New Roman" w:hAnsi="Times New Roman"/>
          <w:sz w:val="28"/>
          <w:szCs w:val="28"/>
        </w:rPr>
        <w:t xml:space="preserve">: 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61C">
        <w:rPr>
          <w:rFonts w:ascii="Times New Roman" w:hAnsi="Times New Roman"/>
          <w:sz w:val="28"/>
          <w:szCs w:val="28"/>
        </w:rPr>
        <w:t xml:space="preserve">должность, фамилия, имя и отчество муниципального служащего (при наличии информации), решение, действие (бездействие) которого обжалуется; </w:t>
      </w:r>
      <w:proofErr w:type="gramEnd"/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суть обжалуемого действия (бездействия); 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обстоятельства, на основании которых заинтересованное лицо считает, что нарушены его права, свободы и законные интересы, созданы препятствия для их реализации либо незаконно возложена какая-либо обязанность; 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 xml:space="preserve">иные сведения, которые заинтересованное лицо считает необходимым сообщить. </w:t>
      </w:r>
    </w:p>
    <w:p w:rsidR="000C461C" w:rsidRPr="000C461C" w:rsidRDefault="000C461C" w:rsidP="000C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заинтересова</w:t>
      </w:r>
      <w:r w:rsidRPr="000C461C">
        <w:rPr>
          <w:rFonts w:ascii="Times New Roman" w:hAnsi="Times New Roman"/>
          <w:sz w:val="28"/>
          <w:szCs w:val="28"/>
        </w:rPr>
        <w:t>н</w:t>
      </w:r>
      <w:r w:rsidRPr="000C461C">
        <w:rPr>
          <w:rFonts w:ascii="Times New Roman" w:hAnsi="Times New Roman"/>
          <w:sz w:val="28"/>
          <w:szCs w:val="28"/>
        </w:rPr>
        <w:t>ное лицо прилагает к жалобе документы и материалы либо их копии или н</w:t>
      </w:r>
      <w:r w:rsidRPr="000C461C">
        <w:rPr>
          <w:rFonts w:ascii="Times New Roman" w:hAnsi="Times New Roman"/>
          <w:sz w:val="28"/>
          <w:szCs w:val="28"/>
        </w:rPr>
        <w:t>а</w:t>
      </w:r>
      <w:r w:rsidRPr="000C461C">
        <w:rPr>
          <w:rFonts w:ascii="Times New Roman" w:hAnsi="Times New Roman"/>
          <w:sz w:val="28"/>
          <w:szCs w:val="28"/>
        </w:rPr>
        <w:t xml:space="preserve">правляет указанные документы и материалы в электронной форме. </w:t>
      </w:r>
    </w:p>
    <w:p w:rsidR="000C461C" w:rsidRPr="000C461C" w:rsidRDefault="000C461C" w:rsidP="000C461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61C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муниципальными правовыми актами не установлены иные сроки рассмотрения.</w:t>
      </w:r>
      <w:r w:rsidRPr="000C461C">
        <w:rPr>
          <w:rStyle w:val="a9"/>
          <w:sz w:val="28"/>
          <w:szCs w:val="28"/>
        </w:rPr>
        <w:t xml:space="preserve"> </w:t>
      </w:r>
    </w:p>
    <w:p w:rsidR="000C461C" w:rsidRDefault="000C461C" w:rsidP="006E6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61C" w:rsidRDefault="000C461C" w:rsidP="006E6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63"/>
    </w:p>
    <w:p w:rsidR="000C461C" w:rsidRDefault="000C461C" w:rsidP="006E6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3"/>
    <w:p w:rsidR="00FD2072" w:rsidRPr="006E6FC3" w:rsidRDefault="00FD2072" w:rsidP="006E6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3144" w:rsidRPr="006E6FC3" w:rsidRDefault="002E3144" w:rsidP="006E6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E3144" w:rsidRPr="006E6FC3" w:rsidSect="00FD2072"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63" w:rsidRDefault="00B32D63" w:rsidP="002D39C4">
      <w:pPr>
        <w:spacing w:after="0" w:line="240" w:lineRule="auto"/>
      </w:pPr>
      <w:r>
        <w:separator/>
      </w:r>
    </w:p>
  </w:endnote>
  <w:endnote w:type="continuationSeparator" w:id="0">
    <w:p w:rsidR="00B32D63" w:rsidRDefault="00B32D63" w:rsidP="002D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63" w:rsidRDefault="00B32D63" w:rsidP="002D39C4">
      <w:pPr>
        <w:spacing w:after="0" w:line="240" w:lineRule="auto"/>
      </w:pPr>
      <w:r>
        <w:separator/>
      </w:r>
    </w:p>
  </w:footnote>
  <w:footnote w:type="continuationSeparator" w:id="0">
    <w:p w:rsidR="00B32D63" w:rsidRDefault="00B32D63" w:rsidP="002D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2EB"/>
    <w:multiLevelType w:val="hybridMultilevel"/>
    <w:tmpl w:val="783E7E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06B3F"/>
    <w:multiLevelType w:val="hybridMultilevel"/>
    <w:tmpl w:val="0424171A"/>
    <w:lvl w:ilvl="0" w:tplc="152EEB00">
      <w:start w:val="8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B04364"/>
    <w:multiLevelType w:val="multilevel"/>
    <w:tmpl w:val="9E98D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89C10E6"/>
    <w:multiLevelType w:val="hybridMultilevel"/>
    <w:tmpl w:val="1068D6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CE6EE1"/>
    <w:multiLevelType w:val="hybridMultilevel"/>
    <w:tmpl w:val="7FA4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605F2"/>
    <w:multiLevelType w:val="multilevel"/>
    <w:tmpl w:val="88B8A1C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042BC1"/>
    <w:multiLevelType w:val="hybridMultilevel"/>
    <w:tmpl w:val="DAE4F11A"/>
    <w:lvl w:ilvl="0" w:tplc="49EC4BAE">
      <w:start w:val="15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A0894"/>
    <w:multiLevelType w:val="hybridMultilevel"/>
    <w:tmpl w:val="3B6E5036"/>
    <w:lvl w:ilvl="0" w:tplc="94F2AF90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58371B"/>
    <w:multiLevelType w:val="multilevel"/>
    <w:tmpl w:val="6722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50A03F07"/>
    <w:multiLevelType w:val="multilevel"/>
    <w:tmpl w:val="FE42E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54981F71"/>
    <w:multiLevelType w:val="multilevel"/>
    <w:tmpl w:val="0ACE0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886AFC"/>
    <w:multiLevelType w:val="hybridMultilevel"/>
    <w:tmpl w:val="0424171A"/>
    <w:lvl w:ilvl="0" w:tplc="152EEB00">
      <w:start w:val="8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54516A"/>
    <w:multiLevelType w:val="multilevel"/>
    <w:tmpl w:val="D1401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5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6"/>
  </w:num>
  <w:num w:numId="11">
    <w:abstractNumId w:val="3"/>
  </w:num>
  <w:num w:numId="12">
    <w:abstractNumId w:val="17"/>
  </w:num>
  <w:num w:numId="13">
    <w:abstractNumId w:val="14"/>
  </w:num>
  <w:num w:numId="14">
    <w:abstractNumId w:val="1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E78"/>
    <w:rsid w:val="00034075"/>
    <w:rsid w:val="00034A94"/>
    <w:rsid w:val="000504E4"/>
    <w:rsid w:val="00062119"/>
    <w:rsid w:val="00063602"/>
    <w:rsid w:val="000C461C"/>
    <w:rsid w:val="000D105D"/>
    <w:rsid w:val="001135EF"/>
    <w:rsid w:val="00123E78"/>
    <w:rsid w:val="0013045D"/>
    <w:rsid w:val="00134099"/>
    <w:rsid w:val="001C7ADC"/>
    <w:rsid w:val="00221768"/>
    <w:rsid w:val="00277E41"/>
    <w:rsid w:val="00290F38"/>
    <w:rsid w:val="002A1453"/>
    <w:rsid w:val="002C2A7E"/>
    <w:rsid w:val="002D39C4"/>
    <w:rsid w:val="002E3144"/>
    <w:rsid w:val="003041DB"/>
    <w:rsid w:val="003079F5"/>
    <w:rsid w:val="003169A4"/>
    <w:rsid w:val="00341AD5"/>
    <w:rsid w:val="00355FC7"/>
    <w:rsid w:val="0036525D"/>
    <w:rsid w:val="00382649"/>
    <w:rsid w:val="003870A9"/>
    <w:rsid w:val="003A1451"/>
    <w:rsid w:val="003E4BB3"/>
    <w:rsid w:val="003E4CF1"/>
    <w:rsid w:val="003F15E8"/>
    <w:rsid w:val="003F50F3"/>
    <w:rsid w:val="004165B2"/>
    <w:rsid w:val="00423743"/>
    <w:rsid w:val="00475875"/>
    <w:rsid w:val="004C52FE"/>
    <w:rsid w:val="004D587E"/>
    <w:rsid w:val="00546B1B"/>
    <w:rsid w:val="0058122D"/>
    <w:rsid w:val="00584EAB"/>
    <w:rsid w:val="005938AD"/>
    <w:rsid w:val="005A721E"/>
    <w:rsid w:val="005B5057"/>
    <w:rsid w:val="005E0594"/>
    <w:rsid w:val="00604955"/>
    <w:rsid w:val="006066E2"/>
    <w:rsid w:val="00606F89"/>
    <w:rsid w:val="0064192E"/>
    <w:rsid w:val="0068185A"/>
    <w:rsid w:val="0069327B"/>
    <w:rsid w:val="006B7349"/>
    <w:rsid w:val="006C19FC"/>
    <w:rsid w:val="006C1E17"/>
    <w:rsid w:val="006E6FC3"/>
    <w:rsid w:val="0074063C"/>
    <w:rsid w:val="007460E2"/>
    <w:rsid w:val="0076318D"/>
    <w:rsid w:val="0076704E"/>
    <w:rsid w:val="00777088"/>
    <w:rsid w:val="00777195"/>
    <w:rsid w:val="0078337B"/>
    <w:rsid w:val="00792F60"/>
    <w:rsid w:val="00795EAD"/>
    <w:rsid w:val="007D430E"/>
    <w:rsid w:val="007D6644"/>
    <w:rsid w:val="007F69E3"/>
    <w:rsid w:val="00842CCB"/>
    <w:rsid w:val="008853A9"/>
    <w:rsid w:val="008B0796"/>
    <w:rsid w:val="008B18D8"/>
    <w:rsid w:val="008D76CF"/>
    <w:rsid w:val="008E0DF6"/>
    <w:rsid w:val="008F65A5"/>
    <w:rsid w:val="00931A29"/>
    <w:rsid w:val="00931F43"/>
    <w:rsid w:val="009A33A5"/>
    <w:rsid w:val="009A7716"/>
    <w:rsid w:val="009B7095"/>
    <w:rsid w:val="009D18E8"/>
    <w:rsid w:val="00A13A91"/>
    <w:rsid w:val="00A32BE8"/>
    <w:rsid w:val="00A36498"/>
    <w:rsid w:val="00A53670"/>
    <w:rsid w:val="00A61F77"/>
    <w:rsid w:val="00A65D30"/>
    <w:rsid w:val="00A72035"/>
    <w:rsid w:val="00A95A4C"/>
    <w:rsid w:val="00AA3702"/>
    <w:rsid w:val="00AA7493"/>
    <w:rsid w:val="00AD014B"/>
    <w:rsid w:val="00AD0B48"/>
    <w:rsid w:val="00AE06C5"/>
    <w:rsid w:val="00AF1C8D"/>
    <w:rsid w:val="00B0765F"/>
    <w:rsid w:val="00B10FE1"/>
    <w:rsid w:val="00B32D63"/>
    <w:rsid w:val="00B351C7"/>
    <w:rsid w:val="00B62B1F"/>
    <w:rsid w:val="00B72E28"/>
    <w:rsid w:val="00BA3EFE"/>
    <w:rsid w:val="00BC4147"/>
    <w:rsid w:val="00C0409A"/>
    <w:rsid w:val="00C2003F"/>
    <w:rsid w:val="00C26CE5"/>
    <w:rsid w:val="00C40985"/>
    <w:rsid w:val="00C6340A"/>
    <w:rsid w:val="00C6585F"/>
    <w:rsid w:val="00C830FA"/>
    <w:rsid w:val="00C857D6"/>
    <w:rsid w:val="00CC1549"/>
    <w:rsid w:val="00CE279F"/>
    <w:rsid w:val="00D04B36"/>
    <w:rsid w:val="00D33E9B"/>
    <w:rsid w:val="00D366FD"/>
    <w:rsid w:val="00D4049F"/>
    <w:rsid w:val="00D45625"/>
    <w:rsid w:val="00D4792B"/>
    <w:rsid w:val="00D66778"/>
    <w:rsid w:val="00D9019E"/>
    <w:rsid w:val="00D913B8"/>
    <w:rsid w:val="00D91C6D"/>
    <w:rsid w:val="00D978CB"/>
    <w:rsid w:val="00DA7191"/>
    <w:rsid w:val="00DC02A6"/>
    <w:rsid w:val="00DD32BF"/>
    <w:rsid w:val="00DD3497"/>
    <w:rsid w:val="00DD7975"/>
    <w:rsid w:val="00DF11DF"/>
    <w:rsid w:val="00DF1719"/>
    <w:rsid w:val="00DF5035"/>
    <w:rsid w:val="00E13E5C"/>
    <w:rsid w:val="00E154A1"/>
    <w:rsid w:val="00E25C2F"/>
    <w:rsid w:val="00E37650"/>
    <w:rsid w:val="00E4708C"/>
    <w:rsid w:val="00E52CFE"/>
    <w:rsid w:val="00E955CB"/>
    <w:rsid w:val="00EA5909"/>
    <w:rsid w:val="00EB3E2F"/>
    <w:rsid w:val="00EC5130"/>
    <w:rsid w:val="00EF11A7"/>
    <w:rsid w:val="00EF3EA3"/>
    <w:rsid w:val="00F4679C"/>
    <w:rsid w:val="00F752DD"/>
    <w:rsid w:val="00F7542A"/>
    <w:rsid w:val="00FA3970"/>
    <w:rsid w:val="00FC7AE6"/>
    <w:rsid w:val="00FD2072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78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E78"/>
    <w:pPr>
      <w:spacing w:after="200" w:line="276" w:lineRule="auto"/>
      <w:ind w:left="720"/>
      <w:contextualSpacing/>
    </w:pPr>
  </w:style>
  <w:style w:type="paragraph" w:customStyle="1" w:styleId="s1">
    <w:name w:val="s_1"/>
    <w:basedOn w:val="a"/>
    <w:uiPriority w:val="99"/>
    <w:rsid w:val="00034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34075"/>
  </w:style>
  <w:style w:type="character" w:styleId="a4">
    <w:name w:val="Hyperlink"/>
    <w:basedOn w:val="a0"/>
    <w:uiPriority w:val="99"/>
    <w:semiHidden/>
    <w:unhideWhenUsed/>
    <w:rsid w:val="00034075"/>
    <w:rPr>
      <w:color w:val="0000FF"/>
      <w:u w:val="single"/>
    </w:rPr>
  </w:style>
  <w:style w:type="table" w:styleId="a5">
    <w:name w:val="Table Grid"/>
    <w:basedOn w:val="a1"/>
    <w:uiPriority w:val="59"/>
    <w:rsid w:val="00D36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F5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42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752DD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6E6FC3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EB3E2F"/>
    <w:pPr>
      <w:autoSpaceDE w:val="0"/>
      <w:autoSpaceDN w:val="0"/>
      <w:adjustRightInd w:val="0"/>
    </w:pPr>
    <w:rPr>
      <w:rFonts w:eastAsia="Times New Roman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EB3E2F"/>
    <w:rPr>
      <w:rFonts w:eastAsia="Times New Roman"/>
      <w:sz w:val="28"/>
      <w:szCs w:val="22"/>
      <w:lang w:eastAsia="en-US" w:bidi="ar-SA"/>
    </w:rPr>
  </w:style>
  <w:style w:type="paragraph" w:customStyle="1" w:styleId="ConsPlusNonformat">
    <w:name w:val="ConsPlusNonformat"/>
    <w:uiPriority w:val="99"/>
    <w:rsid w:val="000C461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C461C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4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7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7138411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0CC33DE2A005037B7902362BBF3A14491AE8B5545A03178C1BAF94C1F276941D40F1A5dFM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364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6E746D2A7B2031A9C0973D6EF06E5DC7558978BCA9EB89B279545CF9A1B669DA6B616BF13B9466XCx9D" TargetMode="External"/><Relationship Id="rId10" Type="http://schemas.openxmlformats.org/officeDocument/2006/relationships/hyperlink" Target="http://base.garant.ru/101026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64247/2/" TargetMode="Externa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4BE4D-FD99-4958-ADC1-A5CA37E4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23408</CharactersWithSpaces>
  <SharedDoc>false</SharedDoc>
  <HLinks>
    <vt:vector size="78" baseType="variant">
      <vt:variant>
        <vt:i4>1835045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sub_46</vt:lpwstr>
      </vt:variant>
      <vt:variant>
        <vt:i4>3407905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http://internet.garant.ru/document/redirect/12164247/0</vt:lpwstr>
      </vt:variant>
      <vt:variant>
        <vt:lpwstr/>
      </vt:variant>
      <vt:variant>
        <vt:i4>327697</vt:i4>
      </vt:variant>
      <vt:variant>
        <vt:i4>30</vt:i4>
      </vt:variant>
      <vt:variant>
        <vt:i4>0</vt:i4>
      </vt:variant>
      <vt:variant>
        <vt:i4>5</vt:i4>
      </vt:variant>
      <vt:variant>
        <vt:lpwstr>http://internet.garant.ru/document/redirect/12164247/1005</vt:lpwstr>
      </vt:variant>
      <vt:variant>
        <vt:lpwstr/>
      </vt:variant>
      <vt:variant>
        <vt:i4>1966086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http://internet.garant.ru/document/redirect/7256902/1000</vt:lpwstr>
      </vt:variant>
      <vt:variant>
        <vt:lpwstr/>
      </vt:variant>
      <vt:variant>
        <vt:i4>2031618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http://internet.garant.ru/document/redirect/7232850/0</vt:lpwstr>
      </vt:variant>
      <vt:variant>
        <vt:lpwstr/>
      </vt:variant>
      <vt:variant>
        <vt:i4>3604517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http://internet.garant.ru/document/redirect/12167036/0</vt:lpwstr>
      </vt:variant>
      <vt:variant>
        <vt:lpwstr/>
      </vt:variant>
      <vt:variant>
        <vt:i4>3866659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http://internet.garant.ru/document/redirect/71265128/0</vt:lpwstr>
      </vt:variant>
      <vt:variant>
        <vt:lpwstr/>
      </vt:variant>
      <vt:variant>
        <vt:i4>3145760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http://internet.garant.ru/document/redirect/71007612/0</vt:lpwstr>
      </vt:variant>
      <vt:variant>
        <vt:lpwstr/>
      </vt:variant>
      <vt:variant>
        <vt:i4>3276837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http://internet.garant.ru/document/redirect/12177032/0</vt:lpwstr>
      </vt:variant>
      <vt:variant>
        <vt:lpwstr/>
      </vt:variant>
      <vt:variant>
        <vt:i4>19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http://internet.garant.ru/document/redirect/194874/0</vt:lpwstr>
      </vt:variant>
      <vt:variant>
        <vt:lpwstr/>
      </vt:variant>
      <vt:variant>
        <vt:i4>3407905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http://internet.garant.ru/document/redirect/12164247/0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http://internet.garant.ru/document/redirect/186367/0</vt:lpwstr>
      </vt:variant>
      <vt:variant>
        <vt:lpwstr/>
      </vt:variant>
      <vt:variant>
        <vt:i4>3473442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http://internet.garant.ru/document/redirect/10103000/0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Юля</cp:lastModifiedBy>
  <cp:revision>2</cp:revision>
  <dcterms:created xsi:type="dcterms:W3CDTF">2021-01-05T07:53:00Z</dcterms:created>
  <dcterms:modified xsi:type="dcterms:W3CDTF">2021-01-05T07:53:00Z</dcterms:modified>
</cp:coreProperties>
</file>