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6F" w:rsidRPr="0086106F" w:rsidRDefault="0086106F" w:rsidP="0086106F">
      <w:pPr>
        <w:pStyle w:val="a3"/>
        <w:shd w:val="clear" w:color="auto" w:fill="FFFFFF"/>
        <w:spacing w:before="147" w:beforeAutospacing="0" w:after="147" w:afterAutospacing="0"/>
        <w:jc w:val="center"/>
        <w:rPr>
          <w:color w:val="2C2C2C"/>
        </w:rPr>
      </w:pPr>
      <w:r w:rsidRPr="0086106F">
        <w:rPr>
          <w:color w:val="2C2C2C"/>
        </w:rPr>
        <w:t>АРЕНДА ЛЕСНОГО ФОНДА</w:t>
      </w:r>
    </w:p>
    <w:p w:rsidR="0086106F" w:rsidRPr="0086106F" w:rsidRDefault="0086106F" w:rsidP="0086106F">
      <w:pPr>
        <w:pStyle w:val="a3"/>
        <w:shd w:val="clear" w:color="auto" w:fill="FFFFFF"/>
        <w:spacing w:before="147" w:beforeAutospacing="0" w:after="147" w:afterAutospacing="0"/>
        <w:jc w:val="both"/>
        <w:rPr>
          <w:color w:val="2C2C2C"/>
        </w:rPr>
      </w:pPr>
    </w:p>
    <w:p w:rsidR="0086106F" w:rsidRPr="0086106F" w:rsidRDefault="0086106F" w:rsidP="0086106F">
      <w:pPr>
        <w:pStyle w:val="a3"/>
        <w:shd w:val="clear" w:color="auto" w:fill="FFFFFF"/>
        <w:spacing w:before="147" w:beforeAutospacing="0" w:after="147" w:afterAutospacing="0"/>
        <w:ind w:firstLine="708"/>
        <w:jc w:val="both"/>
        <w:rPr>
          <w:color w:val="2C2C2C"/>
        </w:rPr>
      </w:pPr>
      <w:r w:rsidRPr="0086106F">
        <w:rPr>
          <w:color w:val="2C2C2C"/>
        </w:rPr>
        <w:t xml:space="preserve">В соответствии со ст. 12 Лесного кодекса РФ освоение лесов осуществляется в целях обеспечения их многоцелевого, рационального, непрерывного, </w:t>
      </w:r>
      <w:proofErr w:type="spellStart"/>
      <w:r w:rsidRPr="0086106F">
        <w:rPr>
          <w:color w:val="2C2C2C"/>
        </w:rPr>
        <w:t>неистощительного</w:t>
      </w:r>
      <w:proofErr w:type="spellEnd"/>
      <w:r w:rsidRPr="0086106F">
        <w:rPr>
          <w:color w:val="2C2C2C"/>
        </w:rPr>
        <w:t xml:space="preserve"> использования, а также развития лесной промышленности. При освоении лесов на основе комплексного подхода осуществляется проведение мероприятий по охране, защите, воспроизводству лесов.</w:t>
      </w:r>
    </w:p>
    <w:p w:rsidR="0086106F" w:rsidRPr="0086106F" w:rsidRDefault="0086106F" w:rsidP="0086106F">
      <w:pPr>
        <w:pStyle w:val="a3"/>
        <w:shd w:val="clear" w:color="auto" w:fill="FFFFFF"/>
        <w:spacing w:before="147" w:beforeAutospacing="0" w:after="147" w:afterAutospacing="0"/>
        <w:ind w:firstLine="708"/>
        <w:jc w:val="both"/>
        <w:rPr>
          <w:color w:val="2C2C2C"/>
        </w:rPr>
      </w:pPr>
      <w:proofErr w:type="gramStart"/>
      <w:r w:rsidRPr="0086106F">
        <w:rPr>
          <w:color w:val="2C2C2C"/>
        </w:rPr>
        <w:t xml:space="preserve">На основании ст. 25 Лесного кодекса РФ к основными видам использования лесов в </w:t>
      </w:r>
      <w:r>
        <w:rPr>
          <w:color w:val="2C2C2C"/>
        </w:rPr>
        <w:t xml:space="preserve">Чановском районе </w:t>
      </w:r>
      <w:r w:rsidRPr="0086106F">
        <w:rPr>
          <w:color w:val="2C2C2C"/>
        </w:rPr>
        <w:t>можно отнести заготовку древесины, осуществление рекреационной деятельности</w:t>
      </w:r>
      <w:r>
        <w:rPr>
          <w:color w:val="2C2C2C"/>
        </w:rPr>
        <w:t xml:space="preserve">. </w:t>
      </w:r>
      <w:proofErr w:type="gramEnd"/>
    </w:p>
    <w:p w:rsidR="0086106F" w:rsidRPr="0086106F" w:rsidRDefault="0086106F" w:rsidP="0086106F">
      <w:pPr>
        <w:pStyle w:val="a3"/>
        <w:shd w:val="clear" w:color="auto" w:fill="FFFFFF"/>
        <w:spacing w:before="147" w:beforeAutospacing="0" w:after="147" w:afterAutospacing="0"/>
        <w:ind w:firstLine="708"/>
        <w:jc w:val="both"/>
        <w:rPr>
          <w:color w:val="2C2C2C"/>
        </w:rPr>
      </w:pPr>
      <w:r w:rsidRPr="0086106F">
        <w:rPr>
          <w:color w:val="2C2C2C"/>
        </w:rPr>
        <w:t>Использование лесов осуществляется с предоставлением или без предоставления лесных участков на праве постоянного (бессрочного) пользования, праве аренды лесных участков, а также праве безвозмездного пользования лесными участками.</w:t>
      </w:r>
    </w:p>
    <w:p w:rsidR="0086106F" w:rsidRPr="0086106F" w:rsidRDefault="0086106F" w:rsidP="0086106F">
      <w:pPr>
        <w:pStyle w:val="a3"/>
        <w:shd w:val="clear" w:color="auto" w:fill="FFFFFF"/>
        <w:spacing w:before="147" w:beforeAutospacing="0" w:after="147" w:afterAutospacing="0"/>
        <w:ind w:firstLine="708"/>
        <w:jc w:val="both"/>
        <w:rPr>
          <w:color w:val="2C2C2C"/>
        </w:rPr>
      </w:pPr>
      <w:r w:rsidRPr="0086106F">
        <w:rPr>
          <w:color w:val="2C2C2C"/>
        </w:rPr>
        <w:t>По правилам ст. 72 Лесного кодекса РФ по договору аренды лесного участка, находящегося в государственной или муниципальной собственности, арендодатель предоставляет арендатору лесной участок для одной или нескольких целей, предусмотренных статьей 25 настоящего Кодекса.</w:t>
      </w:r>
    </w:p>
    <w:p w:rsidR="0086106F" w:rsidRPr="0086106F" w:rsidRDefault="0086106F" w:rsidP="0086106F">
      <w:pPr>
        <w:pStyle w:val="a3"/>
        <w:shd w:val="clear" w:color="auto" w:fill="FFFFFF"/>
        <w:spacing w:before="147" w:beforeAutospacing="0" w:after="147" w:afterAutospacing="0"/>
        <w:ind w:firstLine="708"/>
        <w:jc w:val="both"/>
        <w:rPr>
          <w:color w:val="2C2C2C"/>
        </w:rPr>
      </w:pPr>
      <w:proofErr w:type="gramStart"/>
      <w:r w:rsidRPr="0086106F">
        <w:rPr>
          <w:color w:val="2C2C2C"/>
        </w:rPr>
        <w:t>Согласно положениям ст. 73.1 Лесного кодекса РФ и Приказу Минприроды России от 20.12.2017 №693 «Об утверждении типовых договоров аренды лесных участков» по договору аренды на арендатора возлагаются обязанности по осуществлению мер по предупреждению лесных пожаров, осуществлению санитарно-оздоровительных мероприятий, осуществлению мероприятий по воспроизводству лесов на переданном в аренду лесном участке и другие обязанности.</w:t>
      </w:r>
      <w:proofErr w:type="gramEnd"/>
    </w:p>
    <w:p w:rsidR="0086106F" w:rsidRPr="0086106F" w:rsidRDefault="0086106F" w:rsidP="0086106F">
      <w:pPr>
        <w:pStyle w:val="a3"/>
        <w:shd w:val="clear" w:color="auto" w:fill="FFFFFF"/>
        <w:spacing w:before="147" w:beforeAutospacing="0" w:after="147" w:afterAutospacing="0"/>
        <w:ind w:firstLine="708"/>
        <w:jc w:val="both"/>
        <w:rPr>
          <w:color w:val="2C2C2C"/>
        </w:rPr>
      </w:pPr>
      <w:r w:rsidRPr="0086106F">
        <w:rPr>
          <w:color w:val="2C2C2C"/>
        </w:rPr>
        <w:t>Неисполнение условий договора аренды лесного участка, договора безвозмездного пользования лесным участком влечет административную ответственность по части четвертой статьи 8.25 Кодекса Российской Федерации об административных правонарушениях, которая предусматривает наказание в виде штрафа до 80 тысяч рублей.</w:t>
      </w:r>
    </w:p>
    <w:p w:rsidR="00763FBE" w:rsidRDefault="00763FBE" w:rsidP="0086106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B00D2" w:rsidRPr="0086106F" w:rsidRDefault="0086106F" w:rsidP="0086106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6106F"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  <w:r w:rsidR="00763FBE">
        <w:rPr>
          <w:rFonts w:ascii="Times New Roman" w:hAnsi="Times New Roman" w:cs="Times New Roman"/>
          <w:sz w:val="24"/>
          <w:szCs w:val="24"/>
        </w:rPr>
        <w:t>Венгеровского</w:t>
      </w:r>
      <w:r w:rsidRPr="0086106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6106F" w:rsidRPr="0086106F" w:rsidRDefault="0086106F" w:rsidP="0086106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6106F">
        <w:rPr>
          <w:rFonts w:ascii="Times New Roman" w:hAnsi="Times New Roman" w:cs="Times New Roman"/>
          <w:sz w:val="24"/>
          <w:szCs w:val="24"/>
        </w:rPr>
        <w:t xml:space="preserve">юрист </w:t>
      </w:r>
      <w:r w:rsidR="00763FBE">
        <w:rPr>
          <w:rFonts w:ascii="Times New Roman" w:hAnsi="Times New Roman" w:cs="Times New Roman"/>
          <w:sz w:val="24"/>
          <w:szCs w:val="24"/>
        </w:rPr>
        <w:t>3</w:t>
      </w:r>
      <w:r w:rsidRPr="0086106F">
        <w:rPr>
          <w:rFonts w:ascii="Times New Roman" w:hAnsi="Times New Roman" w:cs="Times New Roman"/>
          <w:sz w:val="24"/>
          <w:szCs w:val="24"/>
        </w:rPr>
        <w:t xml:space="preserve"> класса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3FBE">
        <w:rPr>
          <w:rFonts w:ascii="Times New Roman" w:hAnsi="Times New Roman" w:cs="Times New Roman"/>
          <w:sz w:val="24"/>
          <w:szCs w:val="24"/>
        </w:rPr>
        <w:t xml:space="preserve">           А.А. </w:t>
      </w:r>
      <w:proofErr w:type="spellStart"/>
      <w:r w:rsidR="00763FBE">
        <w:rPr>
          <w:rFonts w:ascii="Times New Roman" w:hAnsi="Times New Roman" w:cs="Times New Roman"/>
          <w:sz w:val="24"/>
          <w:szCs w:val="24"/>
        </w:rPr>
        <w:t>Дуко</w:t>
      </w:r>
      <w:proofErr w:type="spellEnd"/>
    </w:p>
    <w:sectPr w:rsidR="0086106F" w:rsidRPr="0086106F" w:rsidSect="002B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6106F"/>
    <w:rsid w:val="002B00D2"/>
    <w:rsid w:val="00763FBE"/>
    <w:rsid w:val="0086106F"/>
    <w:rsid w:val="00F9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1665</Characters>
  <Application>Microsoft Office Word</Application>
  <DocSecurity>0</DocSecurity>
  <Lines>13</Lines>
  <Paragraphs>3</Paragraphs>
  <ScaleCrop>false</ScaleCrop>
  <Company>DG Win&amp;Soft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4</cp:revision>
  <dcterms:created xsi:type="dcterms:W3CDTF">2019-02-25T08:23:00Z</dcterms:created>
  <dcterms:modified xsi:type="dcterms:W3CDTF">2019-06-27T19:02:00Z</dcterms:modified>
</cp:coreProperties>
</file>