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EFD" w:rsidRPr="00DD1EFD" w:rsidRDefault="00DD1EFD" w:rsidP="00DD1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D1EFD">
        <w:rPr>
          <w:rFonts w:ascii="Times New Roman" w:hAnsi="Times New Roman" w:cs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Венгеровского района Новосибирской области» от 17.07.2020 №19</w:t>
      </w:r>
    </w:p>
    <w:p w:rsidR="00DD1EFD" w:rsidRDefault="00DD1EFD" w:rsidP="00CF27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F27CB" w:rsidRPr="00CF27CB" w:rsidRDefault="00CF27CB" w:rsidP="00CF27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F27C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F27CB" w:rsidRPr="00CF27CB" w:rsidRDefault="00CF27CB" w:rsidP="00CF27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F27CB">
        <w:rPr>
          <w:rFonts w:ascii="Times New Roman" w:hAnsi="Times New Roman" w:cs="Times New Roman"/>
          <w:b/>
          <w:sz w:val="28"/>
          <w:szCs w:val="28"/>
        </w:rPr>
        <w:t>ПЕТРОПАВЛОВСКОГО 2-ГО СЕЛЬСОВЕТА</w:t>
      </w:r>
    </w:p>
    <w:p w:rsidR="00CF27CB" w:rsidRDefault="00CF27CB" w:rsidP="00156D0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F27CB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B8352B" w:rsidRPr="00CF27CB" w:rsidRDefault="00B8352B" w:rsidP="00E406C1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F27CB" w:rsidRPr="00CF27CB" w:rsidRDefault="00CF27CB" w:rsidP="00CF27CB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F27CB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CF27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7CB" w:rsidRPr="00CF27CB" w:rsidRDefault="00890167" w:rsidP="00CF27CB">
      <w:pPr>
        <w:rPr>
          <w:rFonts w:ascii="Times New Roman" w:hAnsi="Times New Roman" w:cs="Times New Roman"/>
          <w:sz w:val="28"/>
          <w:szCs w:val="28"/>
        </w:rPr>
      </w:pPr>
      <w:r w:rsidRPr="00156D01">
        <w:rPr>
          <w:rFonts w:ascii="Times New Roman" w:hAnsi="Times New Roman" w:cs="Times New Roman"/>
          <w:sz w:val="28"/>
          <w:szCs w:val="28"/>
        </w:rPr>
        <w:t xml:space="preserve">От  </w:t>
      </w:r>
      <w:r w:rsidR="00156D01" w:rsidRPr="00156D01">
        <w:rPr>
          <w:rFonts w:ascii="Times New Roman" w:hAnsi="Times New Roman" w:cs="Times New Roman"/>
          <w:sz w:val="28"/>
          <w:szCs w:val="28"/>
        </w:rPr>
        <w:t>16.07.2020</w:t>
      </w:r>
      <w:r w:rsidR="00CF27CB" w:rsidRPr="00156D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156D01" w:rsidRPr="00156D01">
        <w:rPr>
          <w:rFonts w:ascii="Times New Roman" w:hAnsi="Times New Roman" w:cs="Times New Roman"/>
          <w:sz w:val="28"/>
          <w:szCs w:val="28"/>
        </w:rPr>
        <w:t xml:space="preserve">    </w:t>
      </w:r>
      <w:r w:rsidR="00CF27CB" w:rsidRPr="00CF27CB">
        <w:rPr>
          <w:rFonts w:ascii="Times New Roman" w:hAnsi="Times New Roman" w:cs="Times New Roman"/>
          <w:sz w:val="28"/>
          <w:szCs w:val="28"/>
        </w:rPr>
        <w:t>№</w:t>
      </w:r>
      <w:r w:rsidR="00156D01">
        <w:rPr>
          <w:rFonts w:ascii="Times New Roman" w:hAnsi="Times New Roman" w:cs="Times New Roman"/>
          <w:sz w:val="28"/>
          <w:szCs w:val="28"/>
        </w:rPr>
        <w:t>58</w:t>
      </w:r>
    </w:p>
    <w:p w:rsidR="00CF27CB" w:rsidRPr="00CF27CB" w:rsidRDefault="00CF27CB" w:rsidP="00CF27CB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F27CB">
        <w:rPr>
          <w:rFonts w:ascii="Times New Roman" w:hAnsi="Times New Roman" w:cs="Times New Roman"/>
          <w:sz w:val="28"/>
          <w:szCs w:val="28"/>
        </w:rPr>
        <w:t xml:space="preserve">с.Петропавловка 2-я </w:t>
      </w:r>
    </w:p>
    <w:p w:rsidR="00CF27CB" w:rsidRPr="00CF27CB" w:rsidRDefault="00CF27CB" w:rsidP="00CF2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F27CB" w:rsidRDefault="00CF27CB" w:rsidP="008901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Cs w:val="20"/>
        </w:rPr>
      </w:pPr>
      <w:bookmarkStart w:id="0" w:name="_GoBack"/>
      <w:r w:rsidRPr="00CF27CB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</w:t>
      </w:r>
      <w:r w:rsidRPr="00CF27CB">
        <w:rPr>
          <w:rFonts w:ascii="Times New Roman" w:hAnsi="Times New Roman"/>
          <w:b/>
          <w:sz w:val="28"/>
          <w:szCs w:val="28"/>
        </w:rPr>
        <w:t xml:space="preserve"> </w:t>
      </w:r>
      <w:r w:rsidRPr="00CF27CB">
        <w:rPr>
          <w:rFonts w:ascii="Times New Roman" w:hAnsi="Times New Roman"/>
          <w:sz w:val="28"/>
          <w:szCs w:val="28"/>
        </w:rPr>
        <w:t>казенных учреждений</w:t>
      </w:r>
      <w:r w:rsidRPr="00CF27CB">
        <w:rPr>
          <w:rFonts w:ascii="Times New Roman" w:hAnsi="Times New Roman" w:cs="Times New Roman"/>
          <w:sz w:val="28"/>
          <w:szCs w:val="28"/>
        </w:rPr>
        <w:t xml:space="preserve"> </w:t>
      </w:r>
      <w:r w:rsidRPr="006172DD">
        <w:rPr>
          <w:rFonts w:ascii="Times New Roman" w:hAnsi="Times New Roman" w:cs="Times New Roman"/>
          <w:sz w:val="28"/>
          <w:szCs w:val="28"/>
        </w:rPr>
        <w:t>Петропавловского 2-го сельсовета Венгеровского района Новосиби</w:t>
      </w:r>
      <w:r w:rsidRPr="006172D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  <w:r w:rsidR="00B8352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bookmarkEnd w:id="0"/>
    <w:p w:rsidR="00B8352B" w:rsidRPr="00B8352B" w:rsidRDefault="00B8352B" w:rsidP="00B8352B">
      <w:pPr>
        <w:rPr>
          <w:lang w:eastAsia="en-US"/>
        </w:rPr>
      </w:pPr>
    </w:p>
    <w:p w:rsidR="00CF27CB" w:rsidRPr="00CF27CB" w:rsidRDefault="00CF27CB" w:rsidP="00CF27CB">
      <w:pPr>
        <w:pStyle w:val="1"/>
        <w:shd w:val="clear" w:color="auto" w:fill="FFFFFF"/>
        <w:spacing w:before="0" w:line="24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color w:val="auto"/>
          <w:spacing w:val="2"/>
        </w:rPr>
      </w:pPr>
      <w:r w:rsidRPr="00CF27CB">
        <w:rPr>
          <w:rFonts w:ascii="Times New Roman" w:hAnsi="Times New Roman" w:cs="Times New Roman"/>
          <w:b w:val="0"/>
          <w:color w:val="auto"/>
          <w:szCs w:val="20"/>
        </w:rPr>
        <w:t xml:space="preserve"> </w:t>
      </w:r>
      <w:r w:rsidRPr="00CF27CB">
        <w:rPr>
          <w:rFonts w:ascii="Times New Roman" w:hAnsi="Times New Roman" w:cs="Times New Roman"/>
          <w:b w:val="0"/>
          <w:color w:val="auto"/>
        </w:rPr>
        <w:t xml:space="preserve"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</w:t>
      </w:r>
      <w:r w:rsidRPr="00CF27CB">
        <w:rPr>
          <w:rFonts w:ascii="Times New Roman" w:hAnsi="Times New Roman" w:cs="Times New Roman"/>
          <w:b w:val="0"/>
          <w:color w:val="auto"/>
          <w:lang w:eastAsia="zh-CN"/>
        </w:rPr>
        <w:t>13.10.2014 № 1047 «О</w:t>
      </w:r>
      <w:r w:rsidRPr="00CF27CB">
        <w:rPr>
          <w:rFonts w:ascii="Times New Roman" w:hAnsi="Times New Roman" w:cs="Times New Roman"/>
          <w:b w:val="0"/>
          <w:color w:val="auto"/>
          <w:spacing w:val="2"/>
        </w:rPr>
        <w:t>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 в соответствии с Бюджетным кодексом Российской Федерации наиболее значимых учреждений науки, образования, культуры и здравоохранения, включая соответственно территориальные органы и подведомственные казенные учреждения, а также Государственной корпорации по атомной энергии «Росатом», Государственной корпорации по космической деятельности «Роскосмос» и подведомственных им организаций»,</w:t>
      </w:r>
      <w:r w:rsidRPr="00CF27CB">
        <w:rPr>
          <w:rFonts w:ascii="Times New Roman" w:hAnsi="Times New Roman" w:cs="Times New Roman"/>
          <w:b w:val="0"/>
          <w:color w:val="auto"/>
        </w:rPr>
        <w:t xml:space="preserve"> постановлением администрации Петропавловского 2-го сельсовета от 03.10.2016 №78 «Об утверждении Правил определения нормативных затрат на обеспечение функций администрации Петропавловского 2-го сельсовета и муниципального казенного учреждения «Петропавловский 2-й муниципальный центр культуры», администрация Петропавловского 2-го сельсовета Венгеровского района Новосиби</w:t>
      </w:r>
      <w:r w:rsidRPr="00CF27CB">
        <w:rPr>
          <w:rFonts w:ascii="Times New Roman" w:hAnsi="Times New Roman" w:cs="Times New Roman"/>
          <w:b w:val="0"/>
          <w:color w:val="auto"/>
          <w:spacing w:val="2"/>
          <w:shd w:val="clear" w:color="auto" w:fill="FFFFFF"/>
        </w:rPr>
        <w:t>рской области</w:t>
      </w:r>
    </w:p>
    <w:p w:rsidR="00AA53C9" w:rsidRPr="00E406C1" w:rsidRDefault="00CF27CB" w:rsidP="00E406C1">
      <w:pPr>
        <w:pStyle w:val="ConsPlusNormal"/>
        <w:tabs>
          <w:tab w:val="center" w:pos="4961"/>
          <w:tab w:val="left" w:pos="7755"/>
        </w:tabs>
        <w:ind w:firstLine="709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525F1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 w:rsidRPr="009D22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ПОСТАНОВЛЯЕТ:</w:t>
      </w:r>
    </w:p>
    <w:p w:rsidR="00E406C1" w:rsidRPr="00E406C1" w:rsidRDefault="00CF27CB" w:rsidP="00E406C1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406C1">
        <w:rPr>
          <w:rFonts w:ascii="Times New Roman" w:hAnsi="Times New Roman" w:cs="Times New Roman"/>
          <w:bCs/>
          <w:sz w:val="28"/>
          <w:szCs w:val="28"/>
        </w:rPr>
        <w:t xml:space="preserve">Утвердить прилагаемые нормативные затраты на обеспечение функций </w:t>
      </w:r>
      <w:r w:rsidR="00E406C1" w:rsidRPr="00E406C1">
        <w:rPr>
          <w:rFonts w:ascii="Times New Roman" w:hAnsi="Times New Roman"/>
          <w:sz w:val="28"/>
          <w:szCs w:val="28"/>
        </w:rPr>
        <w:t>казенных учреждений</w:t>
      </w:r>
      <w:r w:rsidR="00E406C1" w:rsidRPr="00E406C1">
        <w:rPr>
          <w:rFonts w:ascii="Times New Roman" w:hAnsi="Times New Roman" w:cs="Times New Roman"/>
          <w:sz w:val="28"/>
          <w:szCs w:val="28"/>
        </w:rPr>
        <w:t xml:space="preserve"> Петропавловского 2-го сельсовета Венгеровского района Новосиби</w:t>
      </w:r>
      <w:r w:rsidR="00E406C1" w:rsidRPr="00E406C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  <w:r w:rsidR="0089016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E406C1" w:rsidRPr="00890167" w:rsidRDefault="00CF27CB" w:rsidP="00E406C1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406C1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«Вестник Петропавловского 2-го сельсовета Венгеровского района Новосибирской области» и разместить на официальном сайте администрации  Петропавловского 2-го   сельсовета Венгеровского района Новосибирской области.</w:t>
      </w:r>
    </w:p>
    <w:p w:rsidR="00156D01" w:rsidRDefault="00156D01" w:rsidP="00E406C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406C1" w:rsidRPr="009D228C" w:rsidRDefault="00E406C1" w:rsidP="00E406C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lastRenderedPageBreak/>
        <w:t>Глава Петропавловского 2-го</w:t>
      </w:r>
      <w:r w:rsidRPr="009D228C">
        <w:rPr>
          <w:rFonts w:ascii="Times New Roman" w:hAnsi="Times New Roman" w:cs="Times New Roman"/>
          <w:sz w:val="28"/>
          <w:szCs w:val="28"/>
        </w:rPr>
        <w:t xml:space="preserve">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156D01" w:rsidRPr="00156D01" w:rsidRDefault="00E406C1" w:rsidP="00156D01">
      <w:pPr>
        <w:pStyle w:val="ConsPlusTitle"/>
        <w:tabs>
          <w:tab w:val="left" w:pos="739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</w:t>
      </w:r>
      <w:r w:rsidR="00156D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>В.У. Кудашев</w:t>
      </w:r>
    </w:p>
    <w:p w:rsidR="00E406C1" w:rsidRPr="00E406C1" w:rsidRDefault="00E406C1" w:rsidP="00E406C1">
      <w:pPr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E406C1">
        <w:rPr>
          <w:rFonts w:ascii="Times New Roman" w:hAnsi="Times New Roman" w:cs="Times New Roman"/>
          <w:sz w:val="28"/>
          <w:szCs w:val="28"/>
        </w:rPr>
        <w:t>УТВЕРЖДЕНЫ</w:t>
      </w:r>
    </w:p>
    <w:p w:rsidR="00E406C1" w:rsidRPr="00E406C1" w:rsidRDefault="00E406C1" w:rsidP="00E406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6C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406C1" w:rsidRPr="00E406C1" w:rsidRDefault="00E406C1" w:rsidP="00E406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6C1">
        <w:rPr>
          <w:rFonts w:ascii="Times New Roman" w:hAnsi="Times New Roman" w:cs="Times New Roman"/>
          <w:sz w:val="28"/>
          <w:szCs w:val="28"/>
        </w:rPr>
        <w:t>Петропавловского 2-го сельсовета</w:t>
      </w:r>
    </w:p>
    <w:p w:rsidR="00E406C1" w:rsidRPr="00E406C1" w:rsidRDefault="00E406C1" w:rsidP="00E406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6C1"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E406C1" w:rsidRDefault="00E406C1" w:rsidP="00E406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6C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406C1" w:rsidRPr="00156D01" w:rsidRDefault="00E406C1" w:rsidP="00E406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6D01">
        <w:rPr>
          <w:rFonts w:ascii="Times New Roman" w:hAnsi="Times New Roman" w:cs="Times New Roman"/>
          <w:sz w:val="28"/>
          <w:szCs w:val="28"/>
        </w:rPr>
        <w:t xml:space="preserve">От </w:t>
      </w:r>
      <w:r w:rsidR="00156D01" w:rsidRPr="00156D01">
        <w:rPr>
          <w:rFonts w:ascii="Times New Roman" w:hAnsi="Times New Roman" w:cs="Times New Roman"/>
          <w:sz w:val="28"/>
          <w:szCs w:val="28"/>
        </w:rPr>
        <w:t>16.07.2020</w:t>
      </w:r>
      <w:r w:rsidR="00156D01">
        <w:rPr>
          <w:rFonts w:ascii="Times New Roman" w:hAnsi="Times New Roman" w:cs="Times New Roman"/>
          <w:sz w:val="28"/>
          <w:szCs w:val="28"/>
        </w:rPr>
        <w:t xml:space="preserve"> </w:t>
      </w:r>
      <w:r w:rsidR="00156D01" w:rsidRPr="00156D01">
        <w:rPr>
          <w:rFonts w:ascii="Times New Roman" w:hAnsi="Times New Roman" w:cs="Times New Roman"/>
          <w:sz w:val="28"/>
          <w:szCs w:val="28"/>
        </w:rPr>
        <w:t xml:space="preserve"> </w:t>
      </w:r>
      <w:r w:rsidRPr="00156D01">
        <w:rPr>
          <w:rFonts w:ascii="Times New Roman" w:hAnsi="Times New Roman" w:cs="Times New Roman"/>
          <w:sz w:val="28"/>
          <w:szCs w:val="28"/>
        </w:rPr>
        <w:t>№</w:t>
      </w:r>
      <w:r w:rsidR="00156D01" w:rsidRPr="00156D01">
        <w:rPr>
          <w:rFonts w:ascii="Times New Roman" w:hAnsi="Times New Roman" w:cs="Times New Roman"/>
          <w:sz w:val="28"/>
          <w:szCs w:val="28"/>
        </w:rPr>
        <w:t>58</w:t>
      </w:r>
    </w:p>
    <w:p w:rsidR="00E406C1" w:rsidRDefault="00E406C1" w:rsidP="00E40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E406C1" w:rsidRDefault="00E406C1" w:rsidP="00E40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06C1" w:rsidRDefault="00E406C1" w:rsidP="00E40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E81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Нормативные затраты </w:t>
      </w:r>
    </w:p>
    <w:p w:rsidR="00E406C1" w:rsidRPr="00E406C1" w:rsidRDefault="00E406C1" w:rsidP="00E40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5A5E81">
        <w:rPr>
          <w:rFonts w:ascii="Times New Roman" w:hAnsi="Times New Roman" w:cs="Times New Roman"/>
          <w:b/>
          <w:bCs/>
          <w:sz w:val="28"/>
          <w:szCs w:val="28"/>
        </w:rPr>
        <w:t>на обеспечение функций</w:t>
      </w:r>
      <w:r w:rsidRPr="00E406C1">
        <w:rPr>
          <w:rFonts w:ascii="Times New Roman" w:hAnsi="Times New Roman"/>
          <w:sz w:val="28"/>
          <w:szCs w:val="28"/>
        </w:rPr>
        <w:t xml:space="preserve"> </w:t>
      </w:r>
      <w:r w:rsidRPr="00E406C1">
        <w:rPr>
          <w:rFonts w:ascii="Times New Roman" w:hAnsi="Times New Roman"/>
          <w:b/>
          <w:sz w:val="28"/>
          <w:szCs w:val="28"/>
        </w:rPr>
        <w:t>казенных учреждений</w:t>
      </w:r>
      <w:r w:rsidRPr="00E406C1">
        <w:rPr>
          <w:rFonts w:ascii="Times New Roman" w:hAnsi="Times New Roman" w:cs="Times New Roman"/>
          <w:b/>
          <w:sz w:val="28"/>
          <w:szCs w:val="28"/>
        </w:rPr>
        <w:t xml:space="preserve"> Петропавловского 2-го сельсовета Венгеровского района Новосиби</w:t>
      </w:r>
      <w:r w:rsidRPr="00E406C1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рской области</w:t>
      </w:r>
      <w:r w:rsidR="00B8352B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на 2020 год</w:t>
      </w:r>
    </w:p>
    <w:p w:rsidR="00E406C1" w:rsidRDefault="00E406C1" w:rsidP="00E406C1">
      <w:pPr>
        <w:widowControl w:val="0"/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</w:p>
    <w:p w:rsidR="00E406C1" w:rsidRPr="00E406C1" w:rsidRDefault="00E406C1" w:rsidP="00E406C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6C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406C1" w:rsidRPr="00E406C1" w:rsidRDefault="00E406C1" w:rsidP="00E406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E406C1">
        <w:rPr>
          <w:rFonts w:ascii="Times New Roman" w:hAnsi="Times New Roman" w:cs="Times New Roman"/>
          <w:sz w:val="28"/>
          <w:szCs w:val="28"/>
        </w:rPr>
        <w:t>1.1. Нормативные затраты применяются для обоснования объекта и (или) объектов закупки  казенных учреждений Петропавловского 2-го сельсовета Венгеровского района Новосиби</w:t>
      </w:r>
      <w:r w:rsidRPr="00E406C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  <w:r w:rsidRPr="00E406C1">
        <w:rPr>
          <w:rFonts w:ascii="Times New Roman" w:hAnsi="Times New Roman" w:cs="Times New Roman"/>
          <w:sz w:val="28"/>
          <w:szCs w:val="28"/>
        </w:rPr>
        <w:t xml:space="preserve">, включенных в план-график закупок в соответствии с частью 2 статьи 18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системе).  </w:t>
      </w:r>
    </w:p>
    <w:p w:rsidR="00E406C1" w:rsidRPr="00E406C1" w:rsidRDefault="00E406C1" w:rsidP="00E406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E406C1">
        <w:rPr>
          <w:rFonts w:ascii="Times New Roman" w:hAnsi="Times New Roman" w:cs="Times New Roman"/>
          <w:sz w:val="28"/>
          <w:szCs w:val="28"/>
        </w:rPr>
        <w:t>1.2. Общий объем затрат, связанных с закупкой товаров, работ и услуг, рассчитанный на основе нормативных затрат, не может превышать объема лимитов бюджетных обязательств, доведенных до муниципального казенного учреждения казенного учреждения как получателя средств бюджета муниципального образования Петропавловского 2-го сельсовета Венгеровского района Новосиби</w:t>
      </w:r>
      <w:r w:rsidRPr="00E406C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  <w:r w:rsidRPr="00E406C1">
        <w:rPr>
          <w:rFonts w:ascii="Times New Roman" w:hAnsi="Times New Roman" w:cs="Times New Roman"/>
          <w:sz w:val="28"/>
          <w:szCs w:val="28"/>
        </w:rPr>
        <w:t xml:space="preserve"> (далее – местный бюджет) на закупку товаров, работ и услуг в рамках исполнения местного бюджета.</w:t>
      </w:r>
    </w:p>
    <w:p w:rsidR="00E406C1" w:rsidRPr="00E406C1" w:rsidRDefault="00E406C1" w:rsidP="00E406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6C1">
        <w:rPr>
          <w:rFonts w:ascii="Times New Roman" w:hAnsi="Times New Roman" w:cs="Times New Roman"/>
          <w:sz w:val="28"/>
          <w:szCs w:val="28"/>
        </w:rPr>
        <w:t>1.3. Расчет нормативных затрат осуществляется с учетом утвержденных администрацией Петропавловского 2-го сельсовета Венгеровского района Новосиби</w:t>
      </w:r>
      <w:r w:rsidRPr="00E406C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  <w:r w:rsidRPr="00E406C1">
        <w:rPr>
          <w:rFonts w:ascii="Times New Roman" w:hAnsi="Times New Roman" w:cs="Times New Roman"/>
          <w:sz w:val="28"/>
          <w:szCs w:val="28"/>
        </w:rPr>
        <w:t xml:space="preserve"> Правил определения требований к отдельным видам товаров, работ, услуг (в том числе предельных цен товаров, работ, услуг).</w:t>
      </w:r>
    </w:p>
    <w:p w:rsidR="00E406C1" w:rsidRPr="00E406C1" w:rsidRDefault="00E406C1" w:rsidP="00E406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6C1">
        <w:rPr>
          <w:rFonts w:ascii="Times New Roman" w:hAnsi="Times New Roman" w:cs="Times New Roman"/>
          <w:sz w:val="28"/>
          <w:szCs w:val="28"/>
        </w:rPr>
        <w:t>1.4.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балансе.</w:t>
      </w:r>
    </w:p>
    <w:p w:rsidR="00E406C1" w:rsidRPr="00E406C1" w:rsidRDefault="00E406C1" w:rsidP="00E406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6C1">
        <w:rPr>
          <w:rFonts w:ascii="Times New Roman" w:hAnsi="Times New Roman" w:cs="Times New Roman"/>
          <w:sz w:val="28"/>
          <w:szCs w:val="28"/>
        </w:rPr>
        <w:t>1.5.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E406C1" w:rsidRDefault="00E406C1" w:rsidP="00E406C1">
      <w:pPr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E406C1" w:rsidRDefault="00E406C1" w:rsidP="00E406C1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E406C1" w:rsidRPr="00CF27CB" w:rsidRDefault="00E406C1" w:rsidP="00E406C1">
      <w:pPr>
        <w:spacing w:after="0" w:line="240" w:lineRule="auto"/>
        <w:rPr>
          <w:rFonts w:ascii="Times New Roman" w:hAnsi="Times New Roman" w:cs="Times New Roman"/>
          <w:szCs w:val="20"/>
        </w:rPr>
        <w:sectPr w:rsidR="00E406C1" w:rsidRPr="00CF27CB" w:rsidSect="00E406C1">
          <w:pgSz w:w="11906" w:h="16838"/>
          <w:pgMar w:top="1134" w:right="851" w:bottom="1134" w:left="1418" w:header="708" w:footer="708" w:gutter="0"/>
          <w:cols w:space="720"/>
          <w:docGrid w:linePitch="299"/>
        </w:sectPr>
      </w:pPr>
    </w:p>
    <w:p w:rsidR="00E406C1" w:rsidRPr="00B8352B" w:rsidRDefault="00E406C1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B8352B">
        <w:rPr>
          <w:rFonts w:ascii="Times New Roman" w:hAnsi="Times New Roman" w:cs="Times New Roman"/>
          <w:sz w:val="28"/>
          <w:szCs w:val="28"/>
        </w:rPr>
        <w:t xml:space="preserve"> </w:t>
      </w:r>
      <w:r w:rsidRPr="00B8352B">
        <w:rPr>
          <w:rFonts w:ascii="Times New Roman" w:hAnsi="Times New Roman" w:cs="Times New Roman"/>
          <w:b/>
          <w:sz w:val="28"/>
          <w:szCs w:val="28"/>
        </w:rPr>
        <w:t xml:space="preserve">Определение нормативных затрат </w:t>
      </w:r>
      <w:bookmarkStart w:id="1" w:name="Par66"/>
      <w:bookmarkEnd w:id="1"/>
    </w:p>
    <w:p w:rsidR="00E406C1" w:rsidRPr="00B8352B" w:rsidRDefault="00E406C1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2.1. Нормативы, применяемые при расчете нормативных затрат на абонентскую плату</w:t>
      </w:r>
    </w:p>
    <w:tbl>
      <w:tblPr>
        <w:tblW w:w="9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694"/>
        <w:gridCol w:w="2976"/>
        <w:gridCol w:w="1502"/>
      </w:tblGrid>
      <w:tr w:rsidR="00E406C1" w:rsidRPr="00B8352B" w:rsidTr="00E406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Категории должностей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информации, шт.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Ежемесячная абонентская плата в расчете на 1 абонентский номер для передачи голосовой информации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месяцев предоставления услуги </w:t>
            </w:r>
          </w:p>
        </w:tc>
      </w:tr>
      <w:tr w:rsidR="00E406C1" w:rsidRPr="00B8352B" w:rsidTr="00E406C1">
        <w:trPr>
          <w:trHeight w:val="95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Все работники</w:t>
            </w:r>
            <w:r w:rsidRPr="00B8352B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11111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6C1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406C1"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 единиц на </w:t>
            </w: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уровня тарифов и тарифных планов на абонентскую плату для абонентов-юридических лиц, утвержденных регулятором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6C1" w:rsidRPr="00B8352B" w:rsidRDefault="00E406C1" w:rsidP="00B8352B">
            <w:pPr>
              <w:widowControl w:val="0"/>
              <w:tabs>
                <w:tab w:val="left" w:pos="181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12</w:t>
            </w:r>
          </w:p>
        </w:tc>
      </w:tr>
    </w:tbl>
    <w:p w:rsidR="00E406C1" w:rsidRPr="00B8352B" w:rsidRDefault="00E406C1" w:rsidP="00B83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06C1" w:rsidRPr="00B8352B" w:rsidRDefault="00E406C1" w:rsidP="00B8352B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Нормативы, применяемые при расчете нормативных затрат на повременную оплату местных телефонных соединений</w:t>
      </w:r>
    </w:p>
    <w:p w:rsidR="00E406C1" w:rsidRPr="00B8352B" w:rsidRDefault="00E406C1" w:rsidP="00B835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0"/>
        <w:gridCol w:w="2160"/>
        <w:gridCol w:w="1979"/>
        <w:gridCol w:w="2304"/>
        <w:gridCol w:w="1701"/>
      </w:tblGrid>
      <w:tr w:rsidR="00E406C1" w:rsidRPr="00B8352B" w:rsidTr="00E406C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Категория должностей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абонентских номеров для передачи голосовой информации, используемых для местных телефонных соединений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Продолжительность местных телефонных соединений в месяц в расчете на 1 абонентский номер для передачи голосовой информации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минуты разговора при местных телефонных соединениях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месяцев предоставления услуги местной телефонной связи</w:t>
            </w:r>
          </w:p>
        </w:tc>
      </w:tr>
      <w:tr w:rsidR="00E406C1" w:rsidRPr="00B8352B" w:rsidTr="00E406C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Все работники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2 единиц на учреждение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По необходимости в связи с выполнением должностных </w:t>
            </w: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обязанностей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 более уровня тарифов и тарифных планов на услуги местной связи </w:t>
            </w: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абонентов – юридических лиц, утвержденных регулятором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более 12</w:t>
            </w:r>
          </w:p>
        </w:tc>
      </w:tr>
    </w:tbl>
    <w:p w:rsidR="00E406C1" w:rsidRPr="00B8352B" w:rsidRDefault="00E406C1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6C1" w:rsidRPr="00B8352B" w:rsidRDefault="00E406C1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2.3. Нормативы, применяемые при расчете нормативных затрат на повременную оплату междугородних телефонных соединений</w:t>
      </w:r>
    </w:p>
    <w:p w:rsidR="00E406C1" w:rsidRPr="00B8352B" w:rsidRDefault="00E406C1" w:rsidP="00B83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8"/>
        <w:gridCol w:w="2160"/>
        <w:gridCol w:w="2160"/>
        <w:gridCol w:w="1993"/>
        <w:gridCol w:w="2014"/>
      </w:tblGrid>
      <w:tr w:rsidR="00E406C1" w:rsidRPr="00B8352B" w:rsidTr="00E406C1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Категория должностей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абонентских номеров для передачи голосовой информации, используемых для междугородних телефонных соединений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Продолжительность междугородних телефонных соединений в месяц в расчете на 1 абонентский телефонный номер для передачи голосовой информации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минуты разговора при междугородних телефонных соединениях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месяцев предоставления услуги междугородней телефонной связи</w:t>
            </w:r>
          </w:p>
        </w:tc>
      </w:tr>
      <w:tr w:rsidR="00E406C1" w:rsidRPr="00B8352B" w:rsidTr="00E406C1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Все работники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2 единиц на учреждение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По необходимости в связи с выполнением должностных обязанностей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уровня тарифов и тарифных планов на услуги местной связи для абонентов – юридических лиц, утвержденных регулятором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12</w:t>
            </w:r>
          </w:p>
        </w:tc>
      </w:tr>
    </w:tbl>
    <w:p w:rsidR="00E406C1" w:rsidRPr="00B8352B" w:rsidRDefault="00E406C1" w:rsidP="00B835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C1" w:rsidRPr="00B8352B" w:rsidRDefault="00E406C1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2.4. Нормативы, применяемые при расчете нормативных затрат на сеть «Интернет» и услуги Интернет-провайдеров</w:t>
      </w:r>
    </w:p>
    <w:p w:rsidR="00E406C1" w:rsidRPr="00B8352B" w:rsidRDefault="00E406C1" w:rsidP="00B83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400"/>
        <w:gridCol w:w="2280"/>
        <w:gridCol w:w="2640"/>
      </w:tblGrid>
      <w:tr w:rsidR="00E406C1" w:rsidRPr="00B8352B" w:rsidTr="00E406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связи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каналов передачи данных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Месячная цена аренды 1 канала передачи данных сети «Интернет»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месяцев аренды канала передачи данных сети «Интернет» </w:t>
            </w:r>
          </w:p>
        </w:tc>
      </w:tr>
      <w:tr w:rsidR="00E406C1" w:rsidRPr="00B8352B" w:rsidTr="00E406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«Интернет»</w:t>
            </w:r>
          </w:p>
          <w:p w:rsidR="00E406C1" w:rsidRPr="00B8352B" w:rsidRDefault="00E406C1" w:rsidP="00B83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со скоростью 256 Кбит/с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2 единиц</w:t>
            </w:r>
            <w:r w:rsidR="00E406C1"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2500,00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B8352B" w:rsidRDefault="00E406C1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12</w:t>
            </w:r>
          </w:p>
        </w:tc>
      </w:tr>
    </w:tbl>
    <w:p w:rsidR="00AA53C9" w:rsidRPr="00B8352B" w:rsidRDefault="00AA53C9" w:rsidP="00B83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173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2.5. Нормативы, применяемые при расчете нормативных затрат на ремонт принтеров, многофункциональных устройств, копировальных аппаратов (оргтехники)</w:t>
      </w:r>
    </w:p>
    <w:p w:rsidR="00B8352B" w:rsidRPr="00B8352B" w:rsidRDefault="00B8352B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1"/>
        <w:gridCol w:w="3005"/>
        <w:gridCol w:w="3540"/>
      </w:tblGrid>
      <w:tr w:rsidR="004A4173" w:rsidRPr="00B8352B" w:rsidTr="0078013F"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Наименование оргтехники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Количество принтеров, многофункциональных устройств и копировальных аппаратов (оргтехники)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Цена технического обслуживания и регламентно-профилактического ремонта принтеров, многофункциональных устройств и копировальных аппаратов (оргтехники) в год</w:t>
            </w:r>
          </w:p>
        </w:tc>
      </w:tr>
      <w:tr w:rsidR="004A4173" w:rsidRPr="00B8352B" w:rsidTr="0078013F"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Принтеры персональные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10000 рублей (включая заправку картриджей)</w:t>
            </w:r>
          </w:p>
        </w:tc>
      </w:tr>
      <w:tr w:rsidR="004A4173" w:rsidRPr="00B8352B" w:rsidTr="0078013F"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Многофункциональные устройства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5000 рублей (включая заправку картриджей)</w:t>
            </w:r>
          </w:p>
        </w:tc>
      </w:tr>
      <w:tr w:rsidR="004A4173" w:rsidRPr="00B8352B" w:rsidTr="0078013F"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Ремонт картриджей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7 единиц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3000 рублей</w:t>
            </w:r>
          </w:p>
        </w:tc>
      </w:tr>
    </w:tbl>
    <w:p w:rsidR="004A4173" w:rsidRPr="00B8352B" w:rsidRDefault="004A4173" w:rsidP="00B83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173" w:rsidRPr="00B8352B" w:rsidRDefault="004A4173" w:rsidP="00B83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173" w:rsidRPr="00B8352B" w:rsidRDefault="004A4173" w:rsidP="00B83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173" w:rsidRPr="00B8352B" w:rsidRDefault="004A4173" w:rsidP="00B8352B">
      <w:pPr>
        <w:pStyle w:val="a5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Нормативы, применяемые при расчете нормативных затрат на приобретение принтеров, многофункциональных устройств и копировальных аппаратов (оргтехники)</w:t>
      </w:r>
    </w:p>
    <w:p w:rsidR="004A4173" w:rsidRPr="00B8352B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1533"/>
        <w:gridCol w:w="1989"/>
        <w:gridCol w:w="2552"/>
        <w:gridCol w:w="2688"/>
      </w:tblGrid>
      <w:tr w:rsidR="004A4173" w:rsidRPr="00B8352B" w:rsidTr="007801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оргтехники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 принтера, многофункционального устройства и копировального аппарата (оргтехники)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 принтера, многофункционального устройства и копировального аппарата (оргтехники)  (руб.)</w:t>
            </w:r>
          </w:p>
        </w:tc>
      </w:tr>
      <w:tr w:rsidR="004A4173" w:rsidRPr="00B8352B" w:rsidTr="007801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Все должности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  <w:r w:rsidRPr="00B835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одной единицы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10 000,00 руб.</w:t>
            </w:r>
          </w:p>
        </w:tc>
      </w:tr>
      <w:tr w:rsidR="004A4173" w:rsidRPr="00B8352B" w:rsidTr="007801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Все должности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Многофункциональное устройство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одной единицы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30 000,00 руб.</w:t>
            </w:r>
          </w:p>
        </w:tc>
      </w:tr>
    </w:tbl>
    <w:p w:rsidR="004A4173" w:rsidRPr="00B8352B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73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2.7</w:t>
      </w:r>
      <w:r w:rsidR="004A4173" w:rsidRPr="00B8352B">
        <w:rPr>
          <w:rFonts w:ascii="Times New Roman" w:hAnsi="Times New Roman" w:cs="Times New Roman"/>
          <w:b/>
          <w:sz w:val="28"/>
          <w:szCs w:val="28"/>
        </w:rPr>
        <w:t>. Нормативы, применяемые при расчете нормативных затрат на приобретение планшетных компьютеров, ноутбуков</w:t>
      </w:r>
    </w:p>
    <w:p w:rsidR="004A4173" w:rsidRPr="00B8352B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0"/>
        <w:gridCol w:w="2869"/>
        <w:gridCol w:w="2977"/>
        <w:gridCol w:w="2374"/>
      </w:tblGrid>
      <w:tr w:rsidR="004A4173" w:rsidRPr="00B8352B" w:rsidTr="0078013F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приобретения (руб.)</w:t>
            </w:r>
          </w:p>
        </w:tc>
      </w:tr>
      <w:tr w:rsidR="004A4173" w:rsidRPr="00B8352B" w:rsidTr="0078013F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Планшетный компьютер (все должности)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одной единицы на учреждение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18000,00 руб.</w:t>
            </w:r>
          </w:p>
        </w:tc>
      </w:tr>
      <w:tr w:rsidR="004A4173" w:rsidRPr="00B8352B" w:rsidTr="0078013F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одной единицы на учреждение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50000,00 руб.</w:t>
            </w:r>
          </w:p>
        </w:tc>
      </w:tr>
    </w:tbl>
    <w:p w:rsidR="004A4173" w:rsidRPr="00B8352B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2B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Pr="00B8352B">
        <w:rPr>
          <w:rFonts w:ascii="Times New Roman" w:hAnsi="Times New Roman" w:cs="Times New Roman"/>
          <w:sz w:val="28"/>
          <w:szCs w:val="28"/>
        </w:rPr>
        <w:t>*</w:t>
      </w:r>
      <w:r w:rsidRPr="00B8352B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Pr="00B8352B">
        <w:rPr>
          <w:rFonts w:ascii="Times New Roman" w:hAnsi="Times New Roman" w:cs="Times New Roman"/>
          <w:sz w:val="28"/>
          <w:szCs w:val="28"/>
        </w:rPr>
        <w:t>Примечание</w:t>
      </w:r>
    </w:p>
    <w:p w:rsidR="004A4173" w:rsidRPr="00B8352B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2B">
        <w:rPr>
          <w:rFonts w:ascii="Times New Roman" w:hAnsi="Times New Roman" w:cs="Times New Roman"/>
          <w:sz w:val="28"/>
          <w:szCs w:val="28"/>
        </w:rPr>
        <w:t xml:space="preserve">Количество планшетных компьютеров, ноутбуков в связи со служебной необходимостью может быть изменено. При этом закупка осуществляется в пределах доведенных лимитов бюджетных обязательств на обеспечение функций </w:t>
      </w:r>
      <w:r w:rsidR="0078013F" w:rsidRPr="00B8352B">
        <w:rPr>
          <w:rFonts w:ascii="Times New Roman" w:hAnsi="Times New Roman" w:cs="Times New Roman"/>
          <w:sz w:val="28"/>
          <w:szCs w:val="28"/>
        </w:rPr>
        <w:t>муниципального казенного учреждения.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173" w:rsidRPr="00B8352B" w:rsidRDefault="004A4173" w:rsidP="00B8352B">
      <w:pPr>
        <w:pStyle w:val="a5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Нормативы, применяемые при расчете нормативных затрат на приобретение других запасных частей для вычислительной техники</w:t>
      </w:r>
    </w:p>
    <w:p w:rsidR="00B8352B" w:rsidRPr="00B8352B" w:rsidRDefault="00B8352B" w:rsidP="00B8352B">
      <w:pPr>
        <w:pStyle w:val="a5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9"/>
        <w:gridCol w:w="2665"/>
        <w:gridCol w:w="3402"/>
        <w:gridCol w:w="2397"/>
      </w:tblGrid>
      <w:tr w:rsidR="004A4173" w:rsidRPr="00B8352B" w:rsidTr="0078013F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запасных частей для вычислительной техники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запасных частей для вычислительной техники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одной единицы запасной части для вычислительной техники (руб.)</w:t>
            </w:r>
          </w:p>
        </w:tc>
      </w:tr>
      <w:tr w:rsidR="004A4173" w:rsidRPr="00B8352B" w:rsidTr="0078013F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Клавиатура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Определяется по средним фактическим данным за 3 предыдущих финансовых года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1500 включительно за одну единицу</w:t>
            </w:r>
          </w:p>
        </w:tc>
      </w:tr>
      <w:tr w:rsidR="004A4173" w:rsidRPr="00B8352B" w:rsidTr="0078013F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Манипулятор «мышь»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Определяется по средним фактическим данным за 3 предыдущих финансовых года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400 включительно за одну единицу</w:t>
            </w:r>
          </w:p>
        </w:tc>
      </w:tr>
      <w:tr w:rsidR="004A4173" w:rsidRPr="00B8352B" w:rsidTr="0078013F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Жесткий диск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Определяется по средним фактическим данным за 3 предыдущих финансовых года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6000 включительно за одну единицу</w:t>
            </w:r>
          </w:p>
        </w:tc>
      </w:tr>
      <w:tr w:rsidR="004A4173" w:rsidRPr="00B8352B" w:rsidTr="0078013F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Сетевой фильтр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Определяется по средним фактическим данным за 3 предыдущих финансовых </w:t>
            </w: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более 400 включительно за одну единицу</w:t>
            </w:r>
          </w:p>
        </w:tc>
      </w:tr>
    </w:tbl>
    <w:p w:rsidR="004A4173" w:rsidRPr="00B8352B" w:rsidRDefault="004A4173" w:rsidP="00B8352B">
      <w:pPr>
        <w:widowControl w:val="0"/>
        <w:tabs>
          <w:tab w:val="left" w:pos="4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2B">
        <w:rPr>
          <w:rFonts w:ascii="Times New Roman" w:hAnsi="Times New Roman" w:cs="Times New Roman"/>
          <w:sz w:val="28"/>
          <w:szCs w:val="28"/>
        </w:rPr>
        <w:lastRenderedPageBreak/>
        <w:tab/>
        <w:t>&lt;*&gt;Примечание</w:t>
      </w:r>
    </w:p>
    <w:p w:rsidR="004A4173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2B">
        <w:rPr>
          <w:rFonts w:ascii="Times New Roman" w:hAnsi="Times New Roman" w:cs="Times New Roman"/>
          <w:sz w:val="28"/>
          <w:szCs w:val="28"/>
        </w:rPr>
        <w:t xml:space="preserve">Наименование запасных частей в связи со служебной необходимостью может быть изменено. При этом закупка осуществляется в пределах доведенных лимитов бюджетных обязательств на обеспечение функций </w:t>
      </w:r>
      <w:r w:rsidR="0078013F" w:rsidRPr="00B8352B">
        <w:rPr>
          <w:rFonts w:ascii="Times New Roman" w:hAnsi="Times New Roman" w:cs="Times New Roman"/>
          <w:sz w:val="28"/>
          <w:szCs w:val="28"/>
        </w:rPr>
        <w:t>муниципального казенного учреждения.</w:t>
      </w:r>
    </w:p>
    <w:p w:rsidR="00B8352B" w:rsidRPr="00B8352B" w:rsidRDefault="00B8352B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73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2.9</w:t>
      </w:r>
      <w:r w:rsidR="004A4173" w:rsidRPr="00B8352B">
        <w:rPr>
          <w:rFonts w:ascii="Times New Roman" w:hAnsi="Times New Roman" w:cs="Times New Roman"/>
          <w:b/>
          <w:sz w:val="28"/>
          <w:szCs w:val="28"/>
        </w:rPr>
        <w:t xml:space="preserve">. Нормативы, применяемые при расчете нормативных затрат на приобретение магнитных и оптических носителей информации </w:t>
      </w:r>
    </w:p>
    <w:p w:rsidR="004A4173" w:rsidRPr="00B8352B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1"/>
        <w:gridCol w:w="2809"/>
        <w:gridCol w:w="1966"/>
        <w:gridCol w:w="1966"/>
        <w:gridCol w:w="1983"/>
      </w:tblGrid>
      <w:tr w:rsidR="004A4173" w:rsidRPr="00B8352B" w:rsidTr="0078013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п/п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носителя информации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носителей информации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одной единицы носителя информации (руб.)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 эксплуатации в годах</w:t>
            </w:r>
          </w:p>
        </w:tc>
      </w:tr>
      <w:tr w:rsidR="004A4173" w:rsidRPr="00B8352B" w:rsidTr="0078013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Флэш-карта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78013F" w:rsidRPr="00B835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 единиц на </w:t>
            </w:r>
            <w:r w:rsidR="0078013F" w:rsidRPr="00B8352B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800,00 руб.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A4173" w:rsidRPr="00B8352B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73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2.10</w:t>
      </w:r>
      <w:r w:rsidR="004A4173" w:rsidRPr="00B8352B">
        <w:rPr>
          <w:rFonts w:ascii="Times New Roman" w:hAnsi="Times New Roman" w:cs="Times New Roman"/>
          <w:b/>
          <w:sz w:val="28"/>
          <w:szCs w:val="28"/>
        </w:rPr>
        <w:t>. Нормативы, применяемые при расчете нормативных затрат на приобретение образовательных услуг по профессиональной переподготовке и повышению квалификации</w:t>
      </w:r>
    </w:p>
    <w:p w:rsidR="004A4173" w:rsidRPr="00B8352B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9"/>
        <w:gridCol w:w="3268"/>
        <w:gridCol w:w="3208"/>
      </w:tblGrid>
      <w:tr w:rsidR="004A4173" w:rsidRPr="00B8352B" w:rsidTr="0078013F"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вида дополнительного профессионального образования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работников, направляемых на получение дополнительного профессионального образования, чел.</w:t>
            </w:r>
          </w:p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обучения одного работника, руб.</w:t>
            </w:r>
          </w:p>
        </w:tc>
      </w:tr>
      <w:tr w:rsidR="004A4173" w:rsidRPr="00B8352B" w:rsidTr="0078013F"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Профессиональная переподготовка и повышение квалификации (все должности)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10000,00 рублей</w:t>
            </w:r>
          </w:p>
        </w:tc>
      </w:tr>
    </w:tbl>
    <w:p w:rsidR="004A4173" w:rsidRPr="00B8352B" w:rsidRDefault="004A4173" w:rsidP="00B83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173" w:rsidRPr="00B8352B" w:rsidRDefault="004A4173" w:rsidP="00B83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173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 xml:space="preserve">2.11. </w:t>
      </w:r>
      <w:r w:rsidR="004A4173" w:rsidRPr="00B8352B">
        <w:rPr>
          <w:rFonts w:ascii="Times New Roman" w:hAnsi="Times New Roman" w:cs="Times New Roman"/>
          <w:b/>
          <w:sz w:val="28"/>
          <w:szCs w:val="28"/>
        </w:rPr>
        <w:t>Нормативы, применяемые при расчете нормативных затрат на  электроснабжение</w:t>
      </w:r>
    </w:p>
    <w:p w:rsidR="004A4173" w:rsidRPr="00B8352B" w:rsidRDefault="004A4173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2132"/>
        <w:gridCol w:w="2278"/>
        <w:gridCol w:w="2226"/>
        <w:gridCol w:w="2475"/>
      </w:tblGrid>
      <w:tr w:rsidR="004A4173" w:rsidRPr="00B8352B" w:rsidTr="0078013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sz w:val="28"/>
                <w:szCs w:val="28"/>
              </w:rPr>
              <w:t>Регулируемый тариф на электроэнергию</w:t>
            </w:r>
          </w:p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(руб.)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Расчетная потребность электроэнергии </w:t>
            </w:r>
            <w:r w:rsidRPr="00B8352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 год (кв.ч.)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Сумма годовых затрат (руб.)</w:t>
            </w:r>
          </w:p>
        </w:tc>
      </w:tr>
      <w:tr w:rsidR="004A4173" w:rsidRPr="00B8352B" w:rsidTr="0078013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80 000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73" w:rsidRPr="00B8352B" w:rsidRDefault="004A4173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400 000</w:t>
            </w:r>
          </w:p>
        </w:tc>
      </w:tr>
    </w:tbl>
    <w:p w:rsidR="004A4173" w:rsidRPr="00B8352B" w:rsidRDefault="004A4173" w:rsidP="00B835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4173" w:rsidRPr="00B8352B" w:rsidRDefault="004A4173" w:rsidP="00B83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173" w:rsidRPr="00B8352B" w:rsidRDefault="004A4173" w:rsidP="00B83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>2.12.Нормативы, применяемые при расчете нормативных затрат на приобретение мебели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7"/>
        <w:gridCol w:w="2090"/>
        <w:gridCol w:w="3442"/>
        <w:gridCol w:w="2118"/>
      </w:tblGrid>
      <w:tr w:rsidR="0078013F" w:rsidRPr="00B8352B" w:rsidTr="007801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Категория должностей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предмета мебели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предметов мебели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предмета мебели (руб.)</w:t>
            </w:r>
          </w:p>
        </w:tc>
      </w:tr>
      <w:tr w:rsidR="0078013F" w:rsidRPr="00B8352B" w:rsidTr="0078013F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Все должности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Стол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 единицы на работника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12000</w:t>
            </w:r>
          </w:p>
        </w:tc>
      </w:tr>
      <w:tr w:rsidR="0078013F" w:rsidRPr="00B8352B" w:rsidTr="0078013F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Кресло офисное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 единицы на работника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5000</w:t>
            </w:r>
          </w:p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3F" w:rsidRPr="00B8352B" w:rsidTr="0078013F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Стул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 единицы на работника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1500</w:t>
            </w:r>
          </w:p>
        </w:tc>
      </w:tr>
      <w:tr w:rsidR="0078013F" w:rsidRPr="00B8352B" w:rsidTr="0078013F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Шкаф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2 единиц на кабинет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30000</w:t>
            </w:r>
          </w:p>
        </w:tc>
      </w:tr>
      <w:tr w:rsidR="0078013F" w:rsidRPr="00B8352B" w:rsidTr="0078013F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Стеллаж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2 единиц на кабинет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8000</w:t>
            </w:r>
          </w:p>
        </w:tc>
      </w:tr>
      <w:tr w:rsidR="0078013F" w:rsidRPr="00B8352B" w:rsidTr="0078013F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Тумба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1 единицы на  1 работника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Не более 4000</w:t>
            </w:r>
          </w:p>
        </w:tc>
      </w:tr>
    </w:tbl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2B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Pr="00B8352B">
        <w:rPr>
          <w:rFonts w:ascii="Times New Roman" w:hAnsi="Times New Roman" w:cs="Times New Roman"/>
          <w:sz w:val="28"/>
          <w:szCs w:val="28"/>
        </w:rPr>
        <w:t>*</w:t>
      </w:r>
      <w:r w:rsidRPr="00B8352B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Pr="00B8352B">
        <w:rPr>
          <w:rFonts w:ascii="Times New Roman" w:hAnsi="Times New Roman" w:cs="Times New Roman"/>
          <w:sz w:val="28"/>
          <w:szCs w:val="28"/>
        </w:rPr>
        <w:t>Примечание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2B">
        <w:rPr>
          <w:rFonts w:ascii="Times New Roman" w:hAnsi="Times New Roman" w:cs="Times New Roman"/>
          <w:sz w:val="28"/>
          <w:szCs w:val="28"/>
        </w:rPr>
        <w:t>Служебные помещения по мере необходимости обеспечиваются предметами мебели, не указанными в настоящем Порядке, в пределах доведенных лимитов бюджетных обязательств на обеспечение функций казенного учреждения.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2B">
        <w:rPr>
          <w:rFonts w:ascii="Times New Roman" w:hAnsi="Times New Roman" w:cs="Times New Roman"/>
          <w:sz w:val="28"/>
          <w:szCs w:val="28"/>
        </w:rPr>
        <w:t>&lt;**&gt; Потребность обеспечения мебелью определяется исходя из прекращения использования имеющейся мебели вследствие ее физического износа, но не более количества, указанного в нормативе.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 xml:space="preserve">2.13.Нормативы, применяемые при расчете нормативных затрат на приобретение  канцелярских принадлежностей 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2685"/>
        <w:gridCol w:w="1448"/>
        <w:gridCol w:w="1529"/>
        <w:gridCol w:w="1979"/>
        <w:gridCol w:w="1218"/>
      </w:tblGrid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Предельное количество на 1 сотрудника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Периодичность получения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Предельная стоимость (руб.)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Антистеплер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66,00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Блок для заметок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Дырокол на 40 листов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Закладки 4 цвета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95,00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Калькулятор 16-ти разрядный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5 лет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</w:p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Карандаш черно-графитовый (с ластиком)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Клей – карандаш (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B8352B">
                <w:rPr>
                  <w:rFonts w:ascii="Times New Roman" w:hAnsi="Times New Roman" w:cs="Times New Roman"/>
                  <w:sz w:val="28"/>
                  <w:szCs w:val="28"/>
                </w:rPr>
                <w:t>10 г</w:t>
              </w:r>
            </w:smartTag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Клей – карандаш (</w:t>
            </w:r>
            <w:smartTag w:uri="urn:schemas-microsoft-com:office:smarttags" w:element="metricconverter">
              <w:smartTagPr>
                <w:attr w:name="ProductID" w:val="35 г"/>
              </w:smartTagPr>
              <w:r w:rsidRPr="00B8352B">
                <w:rPr>
                  <w:rFonts w:ascii="Times New Roman" w:hAnsi="Times New Roman" w:cs="Times New Roman"/>
                  <w:sz w:val="28"/>
                  <w:szCs w:val="28"/>
                </w:rPr>
                <w:t>35 г</w:t>
              </w:r>
            </w:smartTag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полгода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Корректирующая жидкость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Ластик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Линейка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Маркеры, текстовыделители (4 цвета)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250,00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Ножницы канцелярские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2года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250,00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Папка-файл с боковой перфорацией (прозрачная, в упаковке по 100 шт., А4)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180,00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Папка-скоросшиватель «Дело» картон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квартал и более при необходимости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Папка для бумаг с завязками картонная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квартал и более при необходимости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Ручка шариковая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Ручка гелевая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Степлер на 20 листов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346,00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Скобы для степлера </w:t>
            </w: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Скобы для степлера № 24/6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Скотч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95,00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Скоросшиватель пластиковый с прозрачным верхом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квартал и более при необходимости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Скрепки </w:t>
            </w:r>
            <w:smartTag w:uri="urn:schemas-microsoft-com:office:smarttags" w:element="metricconverter">
              <w:smartTagPr>
                <w:attr w:name="ProductID" w:val="28 мм"/>
              </w:smartTagPr>
              <w:r w:rsidRPr="00B8352B">
                <w:rPr>
                  <w:rFonts w:ascii="Times New Roman" w:hAnsi="Times New Roman" w:cs="Times New Roman"/>
                  <w:sz w:val="28"/>
                  <w:szCs w:val="28"/>
                </w:rPr>
                <w:t>28 мм</w:t>
              </w:r>
            </w:smartTag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 (никелированные)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коробка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квартал и более при необходимости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Скрепки </w:t>
            </w:r>
            <w:smartTag w:uri="urn:schemas-microsoft-com:office:smarttags" w:element="metricconverter">
              <w:smartTagPr>
                <w:attr w:name="ProductID" w:val="28 мм"/>
              </w:smartTagPr>
              <w:r w:rsidRPr="00B8352B">
                <w:rPr>
                  <w:rFonts w:ascii="Times New Roman" w:hAnsi="Times New Roman" w:cs="Times New Roman"/>
                  <w:sz w:val="28"/>
                  <w:szCs w:val="28"/>
                </w:rPr>
                <w:t>28 мм</w:t>
              </w:r>
            </w:smartTag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 (цветные)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коробка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квартал и более при необходимости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Точилка для карандашей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Бумага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пачка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290,00</w:t>
            </w:r>
          </w:p>
        </w:tc>
      </w:tr>
      <w:tr w:rsidR="0078013F" w:rsidRPr="00B8352B" w:rsidTr="0078013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Штемпельная краска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</w:tr>
    </w:tbl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2B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Pr="00B8352B">
        <w:rPr>
          <w:rFonts w:ascii="Times New Roman" w:hAnsi="Times New Roman" w:cs="Times New Roman"/>
          <w:sz w:val="28"/>
          <w:szCs w:val="28"/>
        </w:rPr>
        <w:t>*</w:t>
      </w:r>
      <w:r w:rsidRPr="00B8352B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Pr="00B8352B">
        <w:rPr>
          <w:rFonts w:ascii="Times New Roman" w:hAnsi="Times New Roman" w:cs="Times New Roman"/>
          <w:sz w:val="28"/>
          <w:szCs w:val="28"/>
        </w:rPr>
        <w:t>Примечание: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2B">
        <w:rPr>
          <w:rFonts w:ascii="Times New Roman" w:hAnsi="Times New Roman" w:cs="Times New Roman"/>
          <w:sz w:val="28"/>
          <w:szCs w:val="28"/>
        </w:rPr>
        <w:t>Цена за единицу канцелярского товара 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проводимом на сайтах в сети «Интернет».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52B">
        <w:rPr>
          <w:rFonts w:ascii="Times New Roman" w:hAnsi="Times New Roman" w:cs="Times New Roman"/>
          <w:sz w:val="28"/>
          <w:szCs w:val="28"/>
        </w:rPr>
        <w:t>Количество канцелярских товаров может отличаться от приведенного перечня в зависимости от необходимости решения административных задач сотрудниками администрации. Закупка приведенных в перечне, а  также не указанных канцелярских товаров, осуществляется в пределах доведенных лимитов бюджетных обязательств на обеспечение функций казенного учреждения.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8352B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52B">
        <w:rPr>
          <w:rFonts w:ascii="Times New Roman" w:hAnsi="Times New Roman" w:cs="Times New Roman"/>
          <w:b/>
          <w:sz w:val="28"/>
          <w:szCs w:val="28"/>
        </w:rPr>
        <w:t xml:space="preserve">2.14.Нормативы, применяемые при расчете нормативных затрат на приобретение  хозяйственных товаров и принадлежностей </w:t>
      </w:r>
    </w:p>
    <w:p w:rsidR="0078013F" w:rsidRPr="00B8352B" w:rsidRDefault="0078013F" w:rsidP="00B83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4"/>
        <w:gridCol w:w="1368"/>
        <w:gridCol w:w="1497"/>
        <w:gridCol w:w="1368"/>
        <w:gridCol w:w="2004"/>
      </w:tblGrid>
      <w:tr w:rsidR="0078013F" w:rsidRPr="00B8352B" w:rsidTr="007801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товара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Предельное количество на 1 сотрудни</w:t>
            </w: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Цена за единицу  не более (руб.)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Периодичность приобретения</w:t>
            </w:r>
          </w:p>
        </w:tc>
      </w:tr>
      <w:tr w:rsidR="0078013F" w:rsidRPr="00B8352B" w:rsidTr="007801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Нитки для подшивки документов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250,00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B8352B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3</w:t>
            </w:r>
            <w:r w:rsidR="0078013F"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8013F" w:rsidRPr="00B8352B" w:rsidTr="007801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Салфетки для оргтехники (100 шт.)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туба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235,00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78013F" w:rsidRPr="00B8352B" w:rsidTr="007801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Мешки для мусора </w:t>
            </w:r>
            <w:smartTag w:uri="urn:schemas-microsoft-com:office:smarttags" w:element="metricconverter">
              <w:smartTagPr>
                <w:attr w:name="ProductID" w:val="120 л"/>
              </w:smartTagPr>
              <w:r w:rsidRPr="00B8352B">
                <w:rPr>
                  <w:rFonts w:ascii="Times New Roman" w:hAnsi="Times New Roman" w:cs="Times New Roman"/>
                  <w:sz w:val="28"/>
                  <w:szCs w:val="28"/>
                </w:rPr>
                <w:t>120 л</w:t>
              </w:r>
            </w:smartTag>
            <w:r w:rsidRPr="00B835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78013F" w:rsidRPr="00B8352B" w:rsidTr="007801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Перчатки хозяйственные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3F" w:rsidRPr="00B8352B" w:rsidRDefault="0078013F" w:rsidP="00B83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52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</w:tbl>
    <w:p w:rsidR="0078013F" w:rsidRPr="00F47DA6" w:rsidRDefault="0078013F" w:rsidP="007801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A4173" w:rsidRDefault="004A4173" w:rsidP="00AA53C9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A4173" w:rsidRDefault="004A4173" w:rsidP="00AA53C9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A4173" w:rsidRDefault="004A4173" w:rsidP="00AA53C9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A4173" w:rsidRDefault="004A4173" w:rsidP="00AA53C9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B7F72" w:rsidRDefault="006B7F72"/>
    <w:sectPr w:rsidR="006B7F72" w:rsidSect="00E406C1">
      <w:pgSz w:w="11906" w:h="16838"/>
      <w:pgMar w:top="1134" w:right="851" w:bottom="1134" w:left="1418" w:header="708" w:footer="708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A03C8"/>
    <w:multiLevelType w:val="multilevel"/>
    <w:tmpl w:val="A2C6FF3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">
    <w:nsid w:val="1AE4490A"/>
    <w:multiLevelType w:val="hybridMultilevel"/>
    <w:tmpl w:val="735E72B4"/>
    <w:lvl w:ilvl="0" w:tplc="36E2F11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2A4200"/>
    <w:multiLevelType w:val="multilevel"/>
    <w:tmpl w:val="049AD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EED4236"/>
    <w:multiLevelType w:val="hybridMultilevel"/>
    <w:tmpl w:val="73BC4D62"/>
    <w:lvl w:ilvl="0" w:tplc="0D04AF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FD3935"/>
    <w:multiLevelType w:val="hybridMultilevel"/>
    <w:tmpl w:val="105CFF7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AA53C9"/>
    <w:rsid w:val="000D6E2A"/>
    <w:rsid w:val="00156D01"/>
    <w:rsid w:val="003534DE"/>
    <w:rsid w:val="003669F3"/>
    <w:rsid w:val="004A4173"/>
    <w:rsid w:val="00552C41"/>
    <w:rsid w:val="0055724C"/>
    <w:rsid w:val="005752C9"/>
    <w:rsid w:val="006536CA"/>
    <w:rsid w:val="006B7F72"/>
    <w:rsid w:val="0078013F"/>
    <w:rsid w:val="007D06D8"/>
    <w:rsid w:val="00890167"/>
    <w:rsid w:val="008C0DCC"/>
    <w:rsid w:val="00910621"/>
    <w:rsid w:val="00A176A6"/>
    <w:rsid w:val="00AA53C9"/>
    <w:rsid w:val="00AB6C23"/>
    <w:rsid w:val="00B1329C"/>
    <w:rsid w:val="00B8352B"/>
    <w:rsid w:val="00BF17F1"/>
    <w:rsid w:val="00C80586"/>
    <w:rsid w:val="00CF27CB"/>
    <w:rsid w:val="00D144D6"/>
    <w:rsid w:val="00DD1EFD"/>
    <w:rsid w:val="00E406C1"/>
    <w:rsid w:val="00EC6141"/>
    <w:rsid w:val="00F307C2"/>
    <w:rsid w:val="00FA1631"/>
    <w:rsid w:val="00FB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F3"/>
  </w:style>
  <w:style w:type="paragraph" w:styleId="1">
    <w:name w:val="heading 1"/>
    <w:basedOn w:val="a"/>
    <w:next w:val="a"/>
    <w:link w:val="10"/>
    <w:qFormat/>
    <w:rsid w:val="006B7F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1"/>
    <w:qFormat/>
    <w:rsid w:val="00AA53C9"/>
    <w:pPr>
      <w:spacing w:after="0" w:line="240" w:lineRule="auto"/>
      <w:jc w:val="center"/>
    </w:pPr>
    <w:rPr>
      <w:rFonts w:ascii="Calibri" w:eastAsia="Times New Roman" w:hAnsi="Calibri" w:cs="Times New Roman"/>
      <w:b/>
      <w:sz w:val="32"/>
    </w:rPr>
  </w:style>
  <w:style w:type="character" w:customStyle="1" w:styleId="a4">
    <w:name w:val="Название Знак"/>
    <w:basedOn w:val="a0"/>
    <w:uiPriority w:val="10"/>
    <w:rsid w:val="00AA53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AA53C9"/>
    <w:pPr>
      <w:ind w:left="720"/>
      <w:contextualSpacing/>
    </w:pPr>
    <w:rPr>
      <w:rFonts w:eastAsiaTheme="minorHAnsi"/>
      <w:lang w:eastAsia="en-US"/>
    </w:rPr>
  </w:style>
  <w:style w:type="paragraph" w:customStyle="1" w:styleId="12">
    <w:name w:val="Абзац списка1"/>
    <w:basedOn w:val="a"/>
    <w:rsid w:val="00AA53C9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AA53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Style2">
    <w:name w:val="Style 2"/>
    <w:uiPriority w:val="99"/>
    <w:rsid w:val="00AA53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11">
    <w:name w:val="Название Знак1"/>
    <w:basedOn w:val="a0"/>
    <w:link w:val="a3"/>
    <w:locked/>
    <w:rsid w:val="00AA53C9"/>
    <w:rPr>
      <w:rFonts w:ascii="Calibri" w:eastAsia="Times New Roman" w:hAnsi="Calibri" w:cs="Times New Roman"/>
      <w:b/>
      <w:sz w:val="32"/>
    </w:rPr>
  </w:style>
  <w:style w:type="character" w:customStyle="1" w:styleId="CharacterStyle1">
    <w:name w:val="Character Style 1"/>
    <w:rsid w:val="00AA53C9"/>
    <w:rPr>
      <w:rFonts w:ascii="Arial" w:hAnsi="Arial" w:cs="Arial" w:hint="default"/>
      <w:sz w:val="30"/>
    </w:rPr>
  </w:style>
  <w:style w:type="table" w:styleId="a6">
    <w:name w:val="Table Grid"/>
    <w:basedOn w:val="a1"/>
    <w:uiPriority w:val="59"/>
    <w:rsid w:val="00AA53C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AA53C9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6B7F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onsPlusTitle">
    <w:name w:val="ConsPlusTitle"/>
    <w:rsid w:val="006B7F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7">
    <w:name w:val="Hyperlink"/>
    <w:basedOn w:val="a0"/>
    <w:uiPriority w:val="99"/>
    <w:unhideWhenUsed/>
    <w:rsid w:val="006B7F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61138-3A31-4340-99C0-11563BD5A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2020-07-16T03:10:00Z</cp:lastPrinted>
  <dcterms:created xsi:type="dcterms:W3CDTF">2020-07-07T09:29:00Z</dcterms:created>
  <dcterms:modified xsi:type="dcterms:W3CDTF">2020-08-21T04:44:00Z</dcterms:modified>
</cp:coreProperties>
</file>